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139</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Harlan N. Jasper, who retired on January 31, 2019, from the Office of the Comptroller of Public Accounts after more than 28 years of outstanding service to the state; and</w:t>
      </w:r>
    </w:p>
    <w:p w:rsidR="003F3435" w:rsidRDefault="0032493E">
      <w:pPr>
        <w:spacing w:line="480" w:lineRule="auto"/>
        <w:ind w:firstLine="720"/>
        <w:jc w:val="both"/>
      </w:pPr>
      <w:r>
        <w:rPr>
          <w:b/>
        </w:rPr>
        <w:t xml:space="preserve">WHEREAS</w:t>
      </w:r>
      <w:r>
        <w:t xml:space="preserve">, Harlan Jasper served the comptroller's office with distinction over the course of a career in which he held a number of important positions in the field of information technology; he served as a lead application testing analyst, mainframe support technician, financial applications migration technician, and senior DB2 database administrator; and</w:t>
      </w:r>
    </w:p>
    <w:p w:rsidR="003F3435" w:rsidRDefault="0032493E">
      <w:pPr>
        <w:spacing w:line="480" w:lineRule="auto"/>
        <w:ind w:firstLine="720"/>
        <w:jc w:val="both"/>
      </w:pPr>
      <w:r>
        <w:rPr>
          <w:b/>
        </w:rPr>
        <w:t xml:space="preserve">WHEREAS</w:t>
      </w:r>
      <w:r>
        <w:t xml:space="preserve">, He played a vital role in such key projects as the implementation of Endeavor change control, multiple database upgrades, and numerous disaster recovery exercises; talented and resourceful, he handled his many responsibilities with exceptional efficiency and dedication; and</w:t>
      </w:r>
    </w:p>
    <w:p w:rsidR="003F3435" w:rsidRDefault="0032493E">
      <w:pPr>
        <w:spacing w:line="480" w:lineRule="auto"/>
        <w:ind w:firstLine="720"/>
        <w:jc w:val="both"/>
      </w:pPr>
      <w:r>
        <w:rPr>
          <w:b/>
        </w:rPr>
        <w:t xml:space="preserve">WHEREAS</w:t>
      </w:r>
      <w:r>
        <w:t xml:space="preserve">, Mr. Jasper is an active member of Ebenezer Third Baptist Church, where he serves as a deacon, is a member of the men's chorus, and is a Royal Ambassadors leader; throughout his career, he was blessed with the love and support of his wife, Tona, and his daughters, Jadese and Jada; and</w:t>
      </w:r>
    </w:p>
    <w:p w:rsidR="003F3435" w:rsidRDefault="0032493E">
      <w:pPr>
        <w:spacing w:line="480" w:lineRule="auto"/>
        <w:ind w:firstLine="720"/>
        <w:jc w:val="both"/>
      </w:pPr>
      <w:r>
        <w:rPr>
          <w:b/>
        </w:rPr>
        <w:t xml:space="preserve">WHEREAS</w:t>
      </w:r>
      <w:r>
        <w:t xml:space="preserve">, An exemplary public servant, he is respected and admired by his colleagues, and his presence at the Office of the Comptroller of Public Accounts will be greatly missed;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Harlan N. Jasper on his exceptional service to the people of Texas as an employee of the Office of the Comptroller of Public Accounts and extend to him best wishes for continued success in all his endeavors;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esteem from the Texas Senate.</w:t>
      </w:r>
    </w:p>
    <w:p w:rsidR="003F3435" w:rsidRDefault="003F3435"/>
    <w:p w:rsidR="003F3435" w:rsidRDefault="0032493E">
      <w:pPr>
        <w:spacing w:line="480" w:lineRule="auto"/>
        <w:jc w:val="right"/>
      </w:pPr>
      <w:r>
        <w:t xml:space="preserve">Watson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7,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139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