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167</w:t>
      </w:r>
    </w:p>
    <w:p w:rsidR="003F3435" w:rsidRDefault="003F3435"/>
    <w:p w:rsidR="003F3435" w:rsidRDefault="0032493E">
      <w:pPr>
        <w:spacing w:line="480" w:lineRule="auto"/>
        <w:ind w:firstLine="720"/>
        <w:jc w:val="both"/>
      </w:pPr>
      <w:r>
        <w:rPr>
          <w:b/>
        </w:rPr>
        <w:t xml:space="preserve">WHEREAS</w:t>
      </w:r>
      <w:r>
        <w:t xml:space="preserve">,</w:t>
      </w:r>
      <w:r>
        <w:t xml:space="preserve"> The Senate of the State of Texas is pleased to recognize Bell Cleaners, Alterations, Embroidery, and Tuxedo Rentals, which recently celebrated 30 years of business success; and</w:t>
      </w:r>
    </w:p>
    <w:p w:rsidR="003F3435" w:rsidRDefault="0032493E">
      <w:pPr>
        <w:spacing w:line="480" w:lineRule="auto"/>
        <w:ind w:firstLine="720"/>
        <w:jc w:val="both"/>
      </w:pPr>
      <w:r>
        <w:rPr>
          <w:b/>
        </w:rPr>
        <w:t xml:space="preserve">WHEREAS</w:t>
      </w:r>
      <w:r>
        <w:t xml:space="preserve">, Linda and Jeremy Gambell opened Bell Cleaners as a dry cleaners and alterations shop at 3803 Williams Drive in Georgetown, and they later added tuxedo rental and embroidery services; the shop has expanded over the years to accommodate the needs of the community, yet customers continue to depend on the same personalized customer service they have relied on for three decades; and</w:t>
      </w:r>
    </w:p>
    <w:p w:rsidR="003F3435" w:rsidRDefault="0032493E">
      <w:pPr>
        <w:spacing w:line="480" w:lineRule="auto"/>
        <w:ind w:firstLine="720"/>
        <w:jc w:val="both"/>
      </w:pPr>
      <w:r>
        <w:rPr>
          <w:b/>
        </w:rPr>
        <w:t xml:space="preserve">WHEREAS</w:t>
      </w:r>
      <w:r>
        <w:t xml:space="preserve">,</w:t>
      </w:r>
      <w:r>
        <w:t xml:space="preserve"> Mr.</w:t>
      </w:r>
      <w:r xml:space="preserve">
        <w:t> </w:t>
      </w:r>
      <w:r>
        <w:t xml:space="preserve">and Mrs.</w:t>
      </w:r>
      <w:r xml:space="preserve">
        <w:t> </w:t>
      </w:r>
      <w:r>
        <w:t xml:space="preserve">Gambell remain focused on improving people's lives, whether by patching a favorite pair of blue jeans, saving a precious heirloom, or altering a wedding gown; and</w:t>
      </w:r>
    </w:p>
    <w:p w:rsidR="003F3435" w:rsidRDefault="0032493E">
      <w:pPr>
        <w:spacing w:line="480" w:lineRule="auto"/>
        <w:ind w:firstLine="720"/>
        <w:jc w:val="both"/>
      </w:pPr>
      <w:r>
        <w:rPr>
          <w:b/>
        </w:rPr>
        <w:t xml:space="preserve">WHEREAS</w:t>
      </w:r>
      <w:r>
        <w:t xml:space="preserve">, Bell Cleaners prides itself on being a family business; today, Linda and Jeremy's daughter, Demeree Jackson, heads the embroidery division of the company, and their son, Jeremy Gambell Jr., handles computer-related issues; and</w:t>
      </w:r>
    </w:p>
    <w:p w:rsidR="003F3435" w:rsidRDefault="0032493E">
      <w:pPr>
        <w:spacing w:line="480" w:lineRule="auto"/>
        <w:ind w:firstLine="720"/>
        <w:jc w:val="both"/>
      </w:pPr>
      <w:r>
        <w:rPr>
          <w:b/>
        </w:rPr>
        <w:t xml:space="preserve">WHEREAS</w:t>
      </w:r>
      <w:r>
        <w:t xml:space="preserve">, Bell Cleaners marked its 30th anniversary in November of 2018; the business has flourished over the years through its commitment to the highest ideals of service and customer care, and its anniversary is indeed cause for celebration;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Linda and Jeremy Gambell on 30 years of success as the owners of Bell Cleaners, Alterations, Embroidery, and Tuxedo Rentals and extend to them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in honor of their business and as an expression of esteem from the Texas Senate.</w:t>
      </w:r>
    </w:p>
    <w:p w:rsidR="003F3435" w:rsidRDefault="003F3435"/>
    <w:p w:rsidR="003F3435" w:rsidRDefault="0032493E">
      <w:pPr>
        <w:spacing w:line="480" w:lineRule="auto"/>
        <w:jc w:val="right"/>
      </w:pPr>
      <w:r>
        <w:t xml:space="preserve">Schwertner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