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199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Matthew Kauffmann for achieving the rank of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68 in McAllen; as he joins the elite corps of Eagles, he will receive the coveted Eagle Badge at a Court of Honor;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Matthew advanced through the ranks of Tenderfoot, Second, First, Star, and Life classes before reaching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he is truly a shining example to his fellow Scouts and the young people of Texas;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Matthew has brought great honor to himself, his family, his troop, his community, and his state;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Matthew Kauffmann on receiving this prestigious honor and congratulate him on his outstanding achievement;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Eagle Scout Kauffmann as an expression of esteem from the Texas</w:t>
      </w:r>
      <w:r xml:space="preserve">
        <w:t> </w:t>
      </w:r>
      <w:r>
        <w:t xml:space="preserve">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Hinojosa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14,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199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