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citizens across the state in celebrating February 27, 2019, as United Way's Community Day at the Texas Capitol; and</w:t>
      </w:r>
    </w:p>
    <w:p w:rsidR="003F3435" w:rsidRDefault="003F3435"/>
    <w:p w:rsidR="003F3435" w:rsidRDefault="0032493E">
      <w:pPr>
        <w:spacing w:line="480" w:lineRule="auto"/>
        <w:ind w:firstLine="720"/>
        <w:jc w:val="both"/>
      </w:pPr>
      <w:r>
        <w:rPr>
          <w:b/>
        </w:rPr>
        <w:t xml:space="preserve">WHEREAS</w:t>
      </w:r>
      <w:r>
        <w:t xml:space="preserve">,</w:t>
      </w:r>
      <w:r>
        <w:t xml:space="preserve"> United Way agencies mobilize the caring power of communities by facilitating the work of thousands of volunteers and collaborating with service organizations to improve lives; and</w:t>
      </w:r>
    </w:p>
    <w:p w:rsidR="003F3435" w:rsidRDefault="003F3435"/>
    <w:p w:rsidR="003F3435" w:rsidRDefault="0032493E">
      <w:pPr>
        <w:spacing w:line="480" w:lineRule="auto"/>
        <w:ind w:firstLine="720"/>
        <w:jc w:val="both"/>
      </w:pPr>
      <w:r>
        <w:rPr>
          <w:b/>
        </w:rPr>
        <w:t xml:space="preserve">WHEREAS</w:t>
      </w:r>
      <w:r>
        <w:t xml:space="preserve">, United Way's system-wide goals include supporting financial stability, education, and good health among families and individuals and information and resource referral systems such as 2-1-1; local agencies help meet United Way's goals through fund-raising and extensive community reinvestment; and</w:t>
      </w:r>
    </w:p>
    <w:p w:rsidR="003F3435" w:rsidRDefault="003F3435"/>
    <w:p w:rsidR="003F3435" w:rsidRDefault="0032493E">
      <w:pPr>
        <w:spacing w:line="480" w:lineRule="auto"/>
        <w:ind w:firstLine="720"/>
        <w:jc w:val="both"/>
      </w:pPr>
      <w:r>
        <w:rPr>
          <w:b/>
        </w:rPr>
        <w:t xml:space="preserve">WHEREAS</w:t>
      </w:r>
      <w:r>
        <w:t xml:space="preserve">, Texas is home to 70 United Way organizations, each of which benefit from a caring staff and a devoted group of volunteers who work diligently to create opportunities for their communities to flourish; and</w:t>
      </w:r>
    </w:p>
    <w:p w:rsidR="003F3435" w:rsidRDefault="003F3435"/>
    <w:p w:rsidR="003F3435" w:rsidRDefault="0032493E">
      <w:pPr>
        <w:spacing w:line="480" w:lineRule="auto"/>
        <w:ind w:firstLine="720"/>
        <w:jc w:val="both"/>
      </w:pPr>
      <w:r>
        <w:rPr>
          <w:b/>
        </w:rPr>
        <w:t xml:space="preserve">WHEREAS</w:t>
      </w:r>
      <w:r>
        <w:t xml:space="preserve">, Local philanthropy and volunteerism are invaluable assets to our state, and United Way agencies have affected measurable change and strengthened communities throughout Texas; now, therefore, be it</w:t>
      </w:r>
    </w:p>
    <w:p w:rsidR="003F3435" w:rsidRDefault="003F3435"/>
    <w:p w:rsidR="003F3435" w:rsidRDefault="0032493E">
      <w:pPr>
        <w:spacing w:line="480" w:lineRule="auto"/>
        <w:ind w:firstLine="720"/>
        <w:jc w:val="both"/>
      </w:pPr>
      <w:r>
        <w:rPr>
          <w:b/>
        </w:rPr>
        <w:t xml:space="preserve">RESOLVED</w:t>
      </w:r>
      <w:r>
        <w:t xml:space="preserve">,</w:t>
      </w:r>
      <w:r>
        <w:t xml:space="preserve"> That the Senate of the State of Texas, 86th Legislature, hereby commend the staff, volunteers, and donors of United Way agencies across Texas for their efforts to help our communities thrive and extend to all best wishes for a rewarding United Way's Community Day at the Texas Capitol; and, be it further</w:t>
      </w:r>
    </w:p>
    <w:p w:rsidR="003F3435" w:rsidRDefault="003F3435"/>
    <w:p w:rsidR="003F3435" w:rsidRDefault="0032493E">
      <w:pPr>
        <w:spacing w:line="480" w:lineRule="auto"/>
        <w:ind w:firstLine="720"/>
        <w:jc w:val="both"/>
      </w:pPr>
      <w:r>
        <w:rPr>
          <w:b/>
        </w:rPr>
        <w:t xml:space="preserve">RESOLVED</w:t>
      </w:r>
      <w:r>
        <w:t xml:space="preserve">, </w:t>
      </w:r>
      <w:r>
        <w:t xml:space="preserve">That a copy of this Resolution be prepared in honor of United Way and as an expression of esteem from the Texas Senate.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