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237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Dovie Lee Greene Jackson</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Austin in mourning the loss of Dovie Lee Greene Jackson, who died December 23, 2018; and</w:t>
      </w:r>
    </w:p>
    <w:p w:rsidR="003F3435" w:rsidRDefault="003F3435"/>
    <w:p w:rsidR="003F3435" w:rsidRDefault="0032493E">
      <w:pPr>
        <w:spacing w:line="480" w:lineRule="auto"/>
        <w:ind w:firstLine="720"/>
        <w:jc w:val="both"/>
      </w:pPr>
      <w:r>
        <w:rPr>
          <w:b/>
        </w:rPr>
        <w:t xml:space="preserve">WHEREAS</w:t>
      </w:r>
      <w:r>
        <w:t xml:space="preserve">, Dovie Lee Greene Jackson was a lifelong Texan and a 30-year employee of the Texas Comptroller of Public Accounts; she was known for her intelligence, fairness, and compassion and for dedicating her life to serving others; and</w:t>
      </w:r>
    </w:p>
    <w:p w:rsidR="003F3435" w:rsidRDefault="003F3435"/>
    <w:p w:rsidR="003F3435" w:rsidRDefault="0032493E">
      <w:pPr>
        <w:spacing w:line="480" w:lineRule="auto"/>
        <w:ind w:firstLine="720"/>
        <w:jc w:val="both"/>
      </w:pPr>
      <w:r>
        <w:rPr>
          <w:b/>
        </w:rPr>
        <w:t xml:space="preserve">WHEREAS</w:t>
      </w:r>
      <w:r>
        <w:t xml:space="preserve">, She was born September 8, 1952, in Odessa, Texas, and was the third of six children of Shellie T. Greene and Ruby O'Neal Greene; and</w:t>
      </w:r>
    </w:p>
    <w:p w:rsidR="003F3435" w:rsidRDefault="003F3435"/>
    <w:p w:rsidR="003F3435" w:rsidRDefault="0032493E">
      <w:pPr>
        <w:spacing w:line="480" w:lineRule="auto"/>
        <w:ind w:firstLine="720"/>
        <w:jc w:val="both"/>
      </w:pPr>
      <w:r>
        <w:rPr>
          <w:b/>
        </w:rPr>
        <w:t xml:space="preserve">WHEREAS</w:t>
      </w:r>
      <w:r>
        <w:t xml:space="preserve">, She graduated from Ector High School in 1971, and she began working for the comptroller's Odessa Enforcement Office in 1977, during a time when women and people of color were still coming up through the ranks; and</w:t>
      </w:r>
    </w:p>
    <w:p w:rsidR="003F3435" w:rsidRDefault="003F3435"/>
    <w:p w:rsidR="003F3435" w:rsidRDefault="0032493E">
      <w:pPr>
        <w:spacing w:line="480" w:lineRule="auto"/>
        <w:ind w:firstLine="720"/>
        <w:jc w:val="both"/>
      </w:pPr>
      <w:r>
        <w:rPr>
          <w:b/>
        </w:rPr>
        <w:t xml:space="preserve">WHEREAS</w:t>
      </w:r>
      <w:r>
        <w:t xml:space="preserve">, Mrs.</w:t>
      </w:r>
      <w:r xml:space="preserve">
        <w:t> </w:t>
      </w:r>
      <w:r>
        <w:t xml:space="preserve">Jackson received her bachelor of business administration degree in management from The University of Texas of the Permian Basin in 1981, and she fulfilled all the requirements for her degree while working full-time as an enforcement officer; and</w:t>
      </w:r>
    </w:p>
    <w:p w:rsidR="003F3435" w:rsidRDefault="003F3435"/>
    <w:p w:rsidR="003F3435" w:rsidRDefault="0032493E">
      <w:pPr>
        <w:spacing w:line="480" w:lineRule="auto"/>
        <w:ind w:firstLine="720"/>
        <w:jc w:val="both"/>
      </w:pPr>
      <w:r>
        <w:rPr>
          <w:b/>
        </w:rPr>
        <w:t xml:space="preserve">WHEREAS</w:t>
      </w:r>
      <w:r>
        <w:t xml:space="preserve">, In 1982, she was initiated into Alpha Kappa Alpha Sorority, Incorporated, Rho Iota Chapter, and she later was honored as a Silver Soror; and</w:t>
      </w:r>
    </w:p>
    <w:p w:rsidR="003F3435" w:rsidRDefault="003F3435"/>
    <w:p w:rsidR="003F3435" w:rsidRDefault="0032493E">
      <w:pPr>
        <w:spacing w:line="480" w:lineRule="auto"/>
        <w:ind w:firstLine="720"/>
        <w:jc w:val="both"/>
      </w:pPr>
      <w:r>
        <w:rPr>
          <w:b/>
        </w:rPr>
        <w:t xml:space="preserve">WHEREAS</w:t>
      </w:r>
      <w:r>
        <w:t xml:space="preserve">, She completed the Graduate School of Business Governor's Executive Development Program at The University of Texas Lyndon B. Johnson School of Public Affairs in 1992; and</w:t>
      </w:r>
    </w:p>
    <w:p w:rsidR="003F3435" w:rsidRDefault="003F3435"/>
    <w:p w:rsidR="003F3435" w:rsidRDefault="0032493E">
      <w:pPr>
        <w:spacing w:line="480" w:lineRule="auto"/>
        <w:ind w:firstLine="720"/>
        <w:jc w:val="both"/>
      </w:pPr>
      <w:r>
        <w:rPr>
          <w:b/>
        </w:rPr>
        <w:t xml:space="preserve">WHEREAS</w:t>
      </w:r>
      <w:r>
        <w:t xml:space="preserve">, </w:t>
      </w:r>
      <w:r>
        <w:t xml:space="preserve">Dovie received the Distinguished Former Odessan award in 1998 from the Heritage of Odessa Foundation, and The University of Texas of the Permian Basin Alumni Association honored Mrs.</w:t>
      </w:r>
      <w:r xml:space="preserve">
        <w:t> </w:t>
      </w:r>
      <w:r>
        <w:t xml:space="preserve">Jackson as its 2006 Distinguished Alumnus for her professional achievements and loyal service to the university; and</w:t>
      </w:r>
    </w:p>
    <w:p w:rsidR="003F3435" w:rsidRDefault="003F3435"/>
    <w:p w:rsidR="003F3435" w:rsidRDefault="0032493E">
      <w:pPr>
        <w:spacing w:line="480" w:lineRule="auto"/>
        <w:ind w:firstLine="720"/>
        <w:jc w:val="both"/>
      </w:pPr>
      <w:r>
        <w:rPr>
          <w:b/>
        </w:rPr>
        <w:t xml:space="preserve">WHEREAS</w:t>
      </w:r>
      <w:r>
        <w:t xml:space="preserve">, She was a longtime member of Mount Zion Baptist Church in Austin and served as a member of the church's board of trustees, finance committee, and building committee; and</w:t>
      </w:r>
    </w:p>
    <w:p w:rsidR="003F3435" w:rsidRDefault="003F3435"/>
    <w:p w:rsidR="003F3435" w:rsidRDefault="0032493E">
      <w:pPr>
        <w:spacing w:line="480" w:lineRule="auto"/>
        <w:ind w:firstLine="720"/>
        <w:jc w:val="both"/>
      </w:pPr>
      <w:r>
        <w:rPr>
          <w:b/>
        </w:rPr>
        <w:t xml:space="preserve">WHEREAS</w:t>
      </w:r>
      <w:r>
        <w:t xml:space="preserve">, Mrs.</w:t>
      </w:r>
      <w:r xml:space="preserve">
        <w:t> </w:t>
      </w:r>
      <w:r>
        <w:t xml:space="preserve">Jackson was President Emeritus of Black American Comptroller Employees, and she was the first African American and first woman to be named Deputy Comptroller for the State of Texas; and</w:t>
      </w:r>
    </w:p>
    <w:p w:rsidR="003F3435" w:rsidRDefault="003F3435"/>
    <w:p w:rsidR="003F3435" w:rsidRDefault="0032493E">
      <w:pPr>
        <w:spacing w:line="480" w:lineRule="auto"/>
        <w:ind w:firstLine="720"/>
        <w:jc w:val="both"/>
      </w:pPr>
      <w:r>
        <w:rPr>
          <w:b/>
        </w:rPr>
        <w:t xml:space="preserve">WHEREAS</w:t>
      </w:r>
      <w:r>
        <w:t xml:space="preserve">, She was the first director of the Comptroller's Employee Engagement Division, and she served as a mentor to the agency's next generation of employees; she worked across the agency to make the workplace better for all; and</w:t>
      </w:r>
    </w:p>
    <w:p w:rsidR="003F3435" w:rsidRDefault="003F3435"/>
    <w:p w:rsidR="003F3435" w:rsidRDefault="0032493E">
      <w:pPr>
        <w:spacing w:line="480" w:lineRule="auto"/>
        <w:ind w:firstLine="720"/>
        <w:jc w:val="both"/>
      </w:pPr>
      <w:r>
        <w:rPr>
          <w:b/>
        </w:rPr>
        <w:t xml:space="preserve">WHEREAS</w:t>
      </w:r>
      <w:r>
        <w:t xml:space="preserve">, Dovie Jackson was a source of inspiration to others and gave selflessly of her heart, her time, her service, and her resources;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members of her family:  her husband, Isaac Jackson; her daughter, Tracy Ellis-Harrison; her sons, Isaac D. Jackson and Christopher N. Jackson; her grandchildren, Shamar Harrison, Brittney C. Jackson, Briana Jackson, and Dorian C. Jackson; her siblings, Dr.</w:t>
      </w:r>
      <w:r xml:space="preserve">
        <w:t> </w:t>
      </w:r>
      <w:r>
        <w:t xml:space="preserve">Dorothy Greene Jackson, Shellie Greene, Henretta Greene Holmes, and Marilyn Greene Clark; and a host of nieces, nephews, and cousins;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Dovie Lee Greene Jackson.</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