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239</w:t>
      </w:r>
    </w:p>
    <w:p w:rsidR="003F3435" w:rsidRDefault="003F3435"/>
    <w:p w:rsidR="003F3435" w:rsidRDefault="0032493E">
      <w:pPr>
        <w:spacing w:line="480" w:lineRule="auto"/>
        <w:ind w:firstLine="720"/>
        <w:jc w:val="both"/>
      </w:pPr>
      <w:r>
        <w:rPr>
          <w:b/>
        </w:rPr>
        <w:t xml:space="preserve">WHEREAS</w:t>
      </w:r>
      <w:r>
        <w:t xml:space="preserve">, Residents of Rockwall County are gathering in Austin on February</w:t>
      </w:r>
      <w:r xml:space="preserve">
        <w:t> </w:t>
      </w:r>
      <w:r>
        <w:t xml:space="preserve">25,</w:t>
      </w:r>
      <w:r xml:space="preserve">
        <w:t> </w:t>
      </w:r>
      <w:r>
        <w:t xml:space="preserve">2019, to celebrate Rockwall County Day at the State Capitol; and</w:t>
      </w:r>
    </w:p>
    <w:p w:rsidR="003F3435" w:rsidRDefault="0032493E">
      <w:pPr>
        <w:spacing w:line="480" w:lineRule="auto"/>
        <w:ind w:firstLine="720"/>
        <w:jc w:val="both"/>
      </w:pPr>
      <w:r>
        <w:rPr>
          <w:b/>
        </w:rPr>
        <w:t xml:space="preserve">WHEREAS</w:t>
      </w:r>
      <w:r>
        <w:t xml:space="preserve">, Situated on the gently rolling Blackland Prairie of North Texas, the region was inhabited by members of the Caddo and Cherokee tribes before the first European resident, John O.</w:t>
      </w:r>
      <w:r xml:space="preserve">
        <w:t> </w:t>
      </w:r>
      <w:r>
        <w:t xml:space="preserve">Heath, settled on the East Fork of the Trinity River in 1846; Rockwall County was established in 1873; and</w:t>
      </w:r>
    </w:p>
    <w:p w:rsidR="003F3435" w:rsidRDefault="0032493E">
      <w:pPr>
        <w:spacing w:line="480" w:lineRule="auto"/>
        <w:ind w:firstLine="720"/>
        <w:jc w:val="both"/>
      </w:pPr>
      <w:r>
        <w:rPr>
          <w:b/>
        </w:rPr>
        <w:t xml:space="preserve">WHEREAS</w:t>
      </w:r>
      <w:r>
        <w:t xml:space="preserve">, The smallest county in Texas, yet among the fastest growing, Rockwall County today boasts a population of approximately 97,000 people; and</w:t>
      </w:r>
    </w:p>
    <w:p w:rsidR="003F3435" w:rsidRDefault="0032493E">
      <w:pPr>
        <w:spacing w:line="480" w:lineRule="auto"/>
        <w:ind w:firstLine="720"/>
        <w:jc w:val="both"/>
      </w:pPr>
      <w:r>
        <w:rPr>
          <w:b/>
        </w:rPr>
        <w:t xml:space="preserve">WHEREAS</w:t>
      </w:r>
      <w:r>
        <w:t xml:space="preserve">, The county seat, Rockwall, was named by early explorer T.</w:t>
      </w:r>
      <w:r xml:space="preserve">
        <w:t> </w:t>
      </w:r>
      <w:r>
        <w:t xml:space="preserve">U.</w:t>
      </w:r>
      <w:r xml:space="preserve">
        <w:t> </w:t>
      </w:r>
      <w:r>
        <w:t xml:space="preserve">Wade, who discovered a large rock wall when digging a well in the mid-1800s; dedicated to preserving their community's rich heritage and family-friendly environment, residents and civic leaders, including the Rockwall Area Chamber of Commerce, are working hard to keep a small-town feel to a vibrant city even as its population continues to grow; and</w:t>
      </w:r>
    </w:p>
    <w:p w:rsidR="003F3435" w:rsidRDefault="0032493E">
      <w:pPr>
        <w:spacing w:line="480" w:lineRule="auto"/>
        <w:ind w:firstLine="720"/>
        <w:jc w:val="both"/>
      </w:pPr>
      <w:r>
        <w:rPr>
          <w:b/>
        </w:rPr>
        <w:t xml:space="preserve">WHEREAS</w:t>
      </w:r>
      <w:r>
        <w:t xml:space="preserve">, The city of Heath boasts a premier residential community located along the picturesque shores of Lake Ray Hubbard, and its residents enjoy high property values, low tax rates, and exemplary schools; and</w:t>
      </w:r>
    </w:p>
    <w:p w:rsidR="003F3435" w:rsidRDefault="0032493E">
      <w:pPr>
        <w:spacing w:line="480" w:lineRule="auto"/>
        <w:ind w:firstLine="720"/>
        <w:jc w:val="both"/>
      </w:pPr>
      <w:r>
        <w:rPr>
          <w:b/>
        </w:rPr>
        <w:t xml:space="preserve">WHEREAS</w:t>
      </w:r>
      <w:r>
        <w:t xml:space="preserve">, Royse City is looking to the future while also making it a priority to preserve its roots; with a lively downtown and superior schools, it has truly become an ideal spot to call home; and</w:t>
      </w:r>
    </w:p>
    <w:p w:rsidR="003F3435" w:rsidRDefault="0032493E">
      <w:pPr>
        <w:spacing w:line="480" w:lineRule="auto"/>
        <w:ind w:firstLine="720"/>
        <w:jc w:val="both"/>
      </w:pPr>
      <w:r>
        <w:rPr>
          <w:b/>
        </w:rPr>
        <w:t xml:space="preserve">WHEREAS</w:t>
      </w:r>
      <w:r>
        <w:t xml:space="preserve">, In an area known for its rich blackland soil, the town of McLendon-Chisholm dates back to the mid-1800s and is partially named for P.</w:t>
      </w:r>
      <w:r xml:space="preserve">
        <w:t> </w:t>
      </w:r>
      <w:r>
        <w:t xml:space="preserve">A.</w:t>
      </w:r>
      <w:r xml:space="preserve">
        <w:t> </w:t>
      </w:r>
      <w:r>
        <w:t xml:space="preserve">McLendon, an area landowner, who encouraged growth when he built a store and a blacksmith shop before the community merged with another to become the inviting town it is today; and</w:t>
      </w:r>
    </w:p>
    <w:p w:rsidR="003F3435" w:rsidRDefault="0032493E">
      <w:pPr>
        <w:spacing w:line="480" w:lineRule="auto"/>
        <w:ind w:firstLine="720"/>
        <w:jc w:val="both"/>
      </w:pPr>
      <w:r>
        <w:rPr>
          <w:b/>
        </w:rPr>
        <w:t xml:space="preserve">WHEREAS</w:t>
      </w:r>
      <w:r>
        <w:t xml:space="preserve">, Fate is located just four miles northeast of Rockwall on State Highway 66 and the Missouri, Kansas, and Texas railroad line; this fast-growing and family-friendly city emphasizes a high quality of life and a true small-town atmosphere; and</w:t>
      </w:r>
    </w:p>
    <w:p w:rsidR="003F3435" w:rsidRDefault="0032493E">
      <w:pPr>
        <w:spacing w:line="480" w:lineRule="auto"/>
        <w:ind w:firstLine="720"/>
        <w:jc w:val="both"/>
      </w:pPr>
      <w:r>
        <w:rPr>
          <w:b/>
        </w:rPr>
        <w:t xml:space="preserve">WHEREAS</w:t>
      </w:r>
      <w:r>
        <w:t xml:space="preserve">, Rockwall County is an exceptional place to live and work, and its citizens may take justifiable pride in their community's unique contributions to the story of the Lone Star State;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February 25, 2019, as Rockwall County Day at the State Capitol and extend to the visiting delegation sincere best wishes for a meaningful and memorable stay in Austin.</w:t>
      </w:r>
    </w:p>
    <w:p w:rsidR="003F3435" w:rsidRDefault="0032493E">
      <w:pPr>
        <w:spacing w:line="480" w:lineRule="auto"/>
        <w:jc w:val="right"/>
      </w:pPr>
      <w:r>
        <w:t xml:space="preserve">Hall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