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PediPlace, which has provided quality health care to children in North Texas for 25 years; and</w:t>
      </w:r>
    </w:p>
    <w:p w:rsidR="003F3435" w:rsidRDefault="0032493E">
      <w:pPr>
        <w:spacing w:line="480" w:lineRule="auto"/>
        <w:ind w:firstLine="720"/>
        <w:jc w:val="both"/>
      </w:pPr>
      <w:r>
        <w:rPr>
          <w:b/>
        </w:rPr>
        <w:t xml:space="preserve">WHEREAS</w:t>
      </w:r>
      <w:r>
        <w:t xml:space="preserve">, On July 2, 1993, a group of physicians and business and civic leaders established PediPlace to provide health care for uninsured and Medicaid-eligible children in Denton County; and</w:t>
      </w:r>
    </w:p>
    <w:p w:rsidR="003F3435" w:rsidRDefault="0032493E">
      <w:pPr>
        <w:spacing w:line="480" w:lineRule="auto"/>
        <w:ind w:firstLine="720"/>
        <w:jc w:val="both"/>
      </w:pPr>
      <w:r>
        <w:rPr>
          <w:b/>
        </w:rPr>
        <w:t xml:space="preserve">WHEREAS</w:t>
      </w:r>
      <w:r>
        <w:t xml:space="preserve">, PediPlace soon proved to be a successful model of care for the underserved in the county, and in 1996, the organization expanded its services to provide health care to children throughout the North Texas region; and</w:t>
      </w:r>
    </w:p>
    <w:p w:rsidR="003F3435" w:rsidRDefault="0032493E">
      <w:pPr>
        <w:spacing w:line="480" w:lineRule="auto"/>
        <w:ind w:firstLine="720"/>
        <w:jc w:val="both"/>
      </w:pPr>
      <w:r>
        <w:rPr>
          <w:b/>
        </w:rPr>
        <w:t xml:space="preserve">WHEREAS</w:t>
      </w:r>
      <w:r>
        <w:t xml:space="preserve">, PediPlace has continued to meet the needs of local communities by expanding facilities and upgrading clinics and by staying on the cutting-edge of pediatric care; in 2011, the organization fully transitioned to an electronic records and scheduling system; and</w:t>
      </w:r>
    </w:p>
    <w:p w:rsidR="003F3435" w:rsidRDefault="0032493E">
      <w:pPr>
        <w:spacing w:line="480" w:lineRule="auto"/>
        <w:ind w:firstLine="720"/>
        <w:jc w:val="both"/>
      </w:pPr>
      <w:r>
        <w:rPr>
          <w:b/>
        </w:rPr>
        <w:t xml:space="preserve">WHEREAS</w:t>
      </w:r>
      <w:r>
        <w:t xml:space="preserve">, </w:t>
      </w:r>
      <w:r>
        <w:t xml:space="preserve">PediPlace has been honored for innovation by the Texas Association of Charitable Clinics, and it has been recognized on numerous occasions for excellence in both standards of care and nonprofit administration and management; and</w:t>
      </w:r>
    </w:p>
    <w:p w:rsidR="003F3435" w:rsidRDefault="0032493E">
      <w:pPr>
        <w:spacing w:line="480" w:lineRule="auto"/>
        <w:ind w:firstLine="720"/>
        <w:jc w:val="both"/>
      </w:pPr>
      <w:r>
        <w:rPr>
          <w:b/>
        </w:rPr>
        <w:t xml:space="preserve">WHEREAS</w:t>
      </w:r>
      <w:r>
        <w:t xml:space="preserve">, The doctors and staff at PediPlace have bridged health care gaps in North Texas and have helped thousands of young citizens build healthy foundations for the future, and all associated with the health care system can take pride in 25 years of success;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who have contributed to the success of PediPlace and congratulate them on the medical system's 25th anniversary; and, be it further</w:t>
      </w:r>
    </w:p>
    <w:p w:rsidR="003F3435" w:rsidRDefault="0032493E">
      <w:pPr>
        <w:spacing w:line="480" w:lineRule="auto"/>
        <w:ind w:firstLine="720"/>
        <w:jc w:val="both"/>
      </w:pPr>
      <w:r>
        <w:rPr>
          <w:b/>
        </w:rPr>
        <w:t xml:space="preserve">RESOLVED</w:t>
      </w:r>
      <w:r>
        <w:t xml:space="preserve">, That a copy of this Resolution be prepared for this health care organization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