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Franklin D. Battles</w:t>
      </w:r>
    </w:p>
    <w:p w:rsidR="003F3435" w:rsidRDefault="003F3435"/>
    <w:p w:rsidR="003F3435" w:rsidRDefault="0032493E">
      <w:pPr>
        <w:spacing w:before="240" w:line="480" w:lineRule="auto"/>
        <w:ind w:firstLine="720"/>
        <w:jc w:val="both"/>
      </w:pPr>
      <w:r>
        <w:rPr>
          <w:b/>
        </w:rPr>
        <w:t xml:space="preserve">WHEREAS</w:t>
      </w:r>
      <w:r>
        <w:t xml:space="preserve">, Family and friends will long cherish their memories of Franklin D.</w:t>
      </w:r>
      <w:r xml:space="preserve">
        <w:t> </w:t>
      </w:r>
      <w:r>
        <w:t xml:space="preserve">Battles of Tyler, who passed away on January</w:t>
      </w:r>
      <w:r xml:space="preserve">
        <w:t> </w:t>
      </w:r>
      <w:r>
        <w:t xml:space="preserve">14,</w:t>
      </w:r>
      <w:r xml:space="preserve">
        <w:t> </w:t>
      </w:r>
      <w:r>
        <w:t xml:space="preserve">2019, at the age of 84; and</w:t>
      </w:r>
    </w:p>
    <w:p w:rsidR="003F3435" w:rsidRDefault="0032493E">
      <w:pPr>
        <w:spacing w:line="480" w:lineRule="auto"/>
        <w:ind w:firstLine="720"/>
        <w:jc w:val="both"/>
      </w:pPr>
      <w:r>
        <w:rPr>
          <w:b/>
        </w:rPr>
        <w:t xml:space="preserve">WHEREAS</w:t>
      </w:r>
      <w:r>
        <w:t xml:space="preserve">, The son of Marvin and Della Dillard Battles, Frank Battles was born on September 20, 1934, in Center; he enjoyed the love and support of his wife, Louise Parson Battles, and they shared a rewarding marriage that spanned 60 years; he took great pride in his three daughters and their husbands, Joni and Kevin Murphree, Juli and Lenny Myers, and Gina and Van Kelley, and he had the pleasure of seeing his family grow to include seven granddaughters; and</w:t>
      </w:r>
    </w:p>
    <w:p w:rsidR="003F3435" w:rsidRDefault="0032493E">
      <w:pPr>
        <w:spacing w:line="480" w:lineRule="auto"/>
        <w:ind w:firstLine="720"/>
        <w:jc w:val="both"/>
      </w:pPr>
      <w:r>
        <w:rPr>
          <w:b/>
        </w:rPr>
        <w:t xml:space="preserve">WHEREAS</w:t>
      </w:r>
      <w:r>
        <w:t xml:space="preserve">, Answering his nation's call to duty, Mr.</w:t>
      </w:r>
      <w:r xml:space="preserve">
        <w:t> </w:t>
      </w:r>
      <w:r>
        <w:t xml:space="preserve">Battles served for three years in the United States Army; he earned an associate degree from Tyler Junior College, a bachelor's degree in business administration from The University of Texas at Tyler, and a Ph.D.</w:t>
      </w:r>
      <w:r xml:space="preserve">
        <w:t> </w:t>
      </w:r>
      <w:r>
        <w:t xml:space="preserve">and several other degrees from Bethany Theological Seminary; he also completed courses at the Advanced Military Police Officers School, the United States Air Force Command and Staff College, the Air War College, and the National Defense University, among others; and</w:t>
      </w:r>
    </w:p>
    <w:p w:rsidR="003F3435" w:rsidRDefault="0032493E">
      <w:pPr>
        <w:spacing w:line="480" w:lineRule="auto"/>
        <w:ind w:firstLine="720"/>
        <w:jc w:val="both"/>
      </w:pPr>
      <w:r>
        <w:rPr>
          <w:b/>
        </w:rPr>
        <w:t xml:space="preserve">WHEREAS</w:t>
      </w:r>
      <w:r>
        <w:t xml:space="preserve">, Mr.</w:t>
      </w:r>
      <w:r xml:space="preserve">
        <w:t> </w:t>
      </w:r>
      <w:r>
        <w:t xml:space="preserve">Battles enjoyed a successful 21-year career in broadcasting, rising from staff announcer to executive vice president of a multi-station corporation, and he went on to serve as president of two vocational institutions, including Tyler Commercial College; and</w:t>
      </w:r>
    </w:p>
    <w:p w:rsidR="003F3435" w:rsidRDefault="0032493E">
      <w:pPr>
        <w:spacing w:line="480" w:lineRule="auto"/>
        <w:ind w:firstLine="720"/>
        <w:jc w:val="both"/>
      </w:pPr>
      <w:r>
        <w:rPr>
          <w:b/>
        </w:rPr>
        <w:t xml:space="preserve">WHEREAS</w:t>
      </w:r>
      <w:r>
        <w:t xml:space="preserve">, A man of profound religious faith, he served 28 years as pastor to three congregations, Pruitt Lake Baptist Church in Avinger, Good Shepherd Baptist Church in Shepherd, and Heritage Baptist Church, where he was voted pastor emeritus in 2012; and</w:t>
      </w:r>
    </w:p>
    <w:p w:rsidR="003F3435" w:rsidRDefault="0032493E">
      <w:pPr>
        <w:spacing w:line="480" w:lineRule="auto"/>
        <w:ind w:firstLine="720"/>
        <w:jc w:val="both"/>
      </w:pPr>
      <w:r>
        <w:rPr>
          <w:b/>
        </w:rPr>
        <w:t xml:space="preserve">WHEREAS</w:t>
      </w:r>
      <w:r>
        <w:t xml:space="preserve">, Frank Battles lived a rich and purposeful life, and those who were privileged to share in this esteemed man's love and friendship will always remember him with great tenderness and affection;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Franklin D.</w:t>
      </w:r>
      <w:r xml:space="preserve">
        <w:t> </w:t>
      </w:r>
      <w:r>
        <w:t xml:space="preserve">Battles and extend heartfelt sympathy to his relatives and many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Franklin D.</w:t>
      </w:r>
      <w:r xml:space="preserve">
        <w:t> </w:t>
      </w:r>
      <w:r>
        <w:t xml:space="preserve">Battles.</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