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312</w:t>
      </w:r>
    </w:p>
    <w:p w:rsidR="003F3435" w:rsidRDefault="0032493E">
      <w:pPr>
        <w:spacing w:line="480" w:lineRule="auto"/>
        <w:ind w:firstLine="720"/>
        <w:jc w:val="both"/>
      </w:pPr>
      <w:r>
        <w:rPr>
          <w:b/>
        </w:rPr>
        <w:t xml:space="preserve">WHEREAS</w:t>
      </w:r>
      <w:r>
        <w:t xml:space="preserve">, Proud representatives from the Frisco Independent School District are gathering in Austin on March 5, 2019, in celebration of Frisco ISD Day at the State Capitol; and</w:t>
      </w:r>
    </w:p>
    <w:p w:rsidR="003F3435" w:rsidRDefault="0032493E">
      <w:pPr>
        <w:spacing w:line="480" w:lineRule="auto"/>
        <w:ind w:firstLine="720"/>
        <w:jc w:val="both"/>
      </w:pPr>
      <w:r>
        <w:rPr>
          <w:b/>
        </w:rPr>
        <w:t xml:space="preserve">WHEREAS</w:t>
      </w:r>
      <w:r>
        <w:t xml:space="preserve">, One of the fastest-growing school districts in the country, Frisco Independent School District serves more than 60,000 students in 42 elementary schools, 17 middle schools, 10 high schools, and 3 special programs centers; each year, thousands of families choose to call Frisco home due to the district's outstanding reputation for academic excellence, innovative courses, and wealth of extracurricular opportunities and experiences; and</w:t>
      </w:r>
    </w:p>
    <w:p w:rsidR="003F3435" w:rsidRDefault="0032493E">
      <w:pPr>
        <w:spacing w:line="480" w:lineRule="auto"/>
        <w:ind w:firstLine="720"/>
        <w:jc w:val="both"/>
      </w:pPr>
      <w:r>
        <w:rPr>
          <w:b/>
        </w:rPr>
        <w:t xml:space="preserve">WHEREAS</w:t>
      </w:r>
      <w:r>
        <w:t xml:space="preserve">, Despite the explosive growth the district has experienced over the past three decades, it remains committed to its mission to know every student by name and need, providing </w:t>
      </w:r>
      <w:r>
        <w:t xml:space="preserve">small, personalized learning environments and a student-to-teacher</w:t>
      </w:r>
      <w:r>
        <w:t xml:space="preserve"> ratio lower than the national average; more than 7,000 faculty and staff members work tirelessly each day to prepare the district's students for the challenges and opportunities that lie ahead; and</w:t>
      </w:r>
    </w:p>
    <w:p w:rsidR="003F3435" w:rsidRDefault="0032493E">
      <w:pPr>
        <w:spacing w:line="480" w:lineRule="auto"/>
        <w:ind w:firstLine="720"/>
        <w:jc w:val="both"/>
      </w:pPr>
      <w:r>
        <w:rPr>
          <w:b/>
        </w:rPr>
        <w:t xml:space="preserve">WHEREAS</w:t>
      </w:r>
      <w:r>
        <w:t xml:space="preserve">, Today the district's four-year graduation rate is an impressive 98.6 percent, and it has won a host of accolades, including the Texas Honors Circle Award, the College Board AP District Honor Roll, and the Platinum Leadership Circle Award from the Texas Comptroller's Office; furthermore, the district has contributed significantly to the exceptional quality of life in Frisco, which was named the Best Place to Live in America by </w:t>
      </w:r>
      <w:r>
        <w:rPr>
          <w:i/>
        </w:rPr>
        <w:t xml:space="preserve">Money</w:t>
      </w:r>
      <w:r>
        <w:t xml:space="preserve"> magazine in 2018; and</w:t>
      </w:r>
    </w:p>
    <w:p w:rsidR="003F3435" w:rsidRDefault="0032493E">
      <w:pPr>
        <w:spacing w:line="480" w:lineRule="auto"/>
        <w:ind w:firstLine="720"/>
        <w:jc w:val="both"/>
      </w:pPr>
      <w:r>
        <w:rPr>
          <w:b/>
        </w:rPr>
        <w:t xml:space="preserve">WHEREAS</w:t>
      </w:r>
      <w:r>
        <w:t xml:space="preserve">, Committed to effectively serving the needs of students, the outstanding teachers, administrators, and staff of Frisco Independent School District are helping area youth succeed academically and reach their full potential, and it is truly fitting to recognize the immense impact these public servants are making on their community and the State of Texas; now, therefore, be it</w:t>
      </w:r>
    </w:p>
    <w:p w:rsidR="003F3435" w:rsidRDefault="0032493E">
      <w:pPr>
        <w:spacing w:line="480" w:lineRule="auto"/>
        <w:ind w:firstLine="720"/>
        <w:jc w:val="both"/>
      </w:pPr>
      <w:r>
        <w:rPr>
          <w:b/>
        </w:rPr>
        <w:t xml:space="preserve">RESOLVED</w:t>
      </w:r>
      <w:r>
        <w:t xml:space="preserve">, That the Senate of the State of Texas, 86th Legislature, hereby recognize March 5, 2019, as Frisco Independent School District Day at the State Capitol and extend to the visiting delegation sincere best wishes for a rewarding and memorable event.</w:t>
      </w:r>
    </w:p>
    <w:p w:rsidR="003F3435" w:rsidRDefault="0032493E">
      <w:pPr>
        <w:spacing w:line="480" w:lineRule="auto"/>
        <w:jc w:val="right"/>
      </w:pPr>
      <w:r>
        <w:t xml:space="preserve">Paxton, Nelson</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5, 2019.</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