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353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Magdalena Cordoba Hernandez Bennett</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Magdalena "Magda" Cordoba Hernandez Bennett, who died October</w:t>
      </w:r>
      <w:r xml:space="preserve">
        <w:t> </w:t>
      </w:r>
      <w:r>
        <w:t xml:space="preserve">19,</w:t>
      </w:r>
      <w:r xml:space="preserve">
        <w:t> </w:t>
      </w:r>
      <w:r>
        <w:t xml:space="preserve">2017, at the age of 45; and</w:t>
      </w:r>
    </w:p>
    <w:p w:rsidR="003F3435" w:rsidRDefault="003F3435"/>
    <w:p w:rsidR="003F3435" w:rsidRDefault="0032493E">
      <w:pPr>
        <w:spacing w:line="480" w:lineRule="auto"/>
        <w:ind w:firstLine="720"/>
        <w:jc w:val="both"/>
      </w:pPr>
      <w:r>
        <w:rPr>
          <w:b/>
        </w:rPr>
        <w:t xml:space="preserve">WHEREAS</w:t>
      </w:r>
      <w:r>
        <w:t xml:space="preserve">, Magda Bennett was born March 23, 1972, in Xalapa, Veracruz, Mexico, to Eduardo Cordoba and Martina Hernandez; and</w:t>
      </w:r>
    </w:p>
    <w:p w:rsidR="003F3435" w:rsidRDefault="003F3435"/>
    <w:p w:rsidR="003F3435" w:rsidRDefault="0032493E">
      <w:pPr>
        <w:spacing w:line="480" w:lineRule="auto"/>
        <w:ind w:firstLine="720"/>
        <w:jc w:val="both"/>
      </w:pPr>
      <w:r>
        <w:rPr>
          <w:b/>
        </w:rPr>
        <w:t xml:space="preserve">WHEREAS</w:t>
      </w:r>
      <w:r>
        <w:t xml:space="preserve">, A woman of many talents and interests, she pursued a number of professional paths, including nursing, radio, journalism, and marketing; shortly before immigrating to the United States in 2000, she embarked on a singing career with a group called Pequeno Sol; she was later the featured singer with her husband's group, the Sweet Satin Band; and</w:t>
      </w:r>
    </w:p>
    <w:p w:rsidR="003F3435" w:rsidRDefault="003F3435"/>
    <w:p w:rsidR="003F3435" w:rsidRDefault="0032493E">
      <w:pPr>
        <w:spacing w:line="480" w:lineRule="auto"/>
        <w:ind w:firstLine="720"/>
        <w:jc w:val="both"/>
      </w:pPr>
      <w:r>
        <w:rPr>
          <w:b/>
        </w:rPr>
        <w:t xml:space="preserve">WHEREAS</w:t>
      </w:r>
      <w:r>
        <w:t xml:space="preserve">, A woman of courage, strength, and generosity, she gave unselfishly to others, and her enthusiasm for living each day to the fullest will not be forgotten; and</w:t>
      </w:r>
    </w:p>
    <w:p w:rsidR="003F3435" w:rsidRDefault="003F3435"/>
    <w:p w:rsidR="003F3435" w:rsidRDefault="0032493E">
      <w:pPr>
        <w:spacing w:line="480" w:lineRule="auto"/>
        <w:ind w:firstLine="720"/>
        <w:jc w:val="both"/>
      </w:pPr>
      <w:r>
        <w:rPr>
          <w:b/>
        </w:rPr>
        <w:t xml:space="preserve">WHEREAS</w:t>
      </w:r>
      <w:r>
        <w:t xml:space="preserve">, She was a devoted wife, mother, and grandmother, and she leaves behind memories that will be treasured forever by her family and many friends;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Magdalena Cordoba Hernandez Bennett:  her husband, Leo Bennett; the children, Emmanuel, Osiel, Nora, Yvette, Leah, Lynn, Daynis, Francisco, and Jose; and the 17 grandchildren;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Magdalena Bennett.</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353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