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385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Mrs.</w:t>
      </w:r>
      <w:r xml:space="preserve">
        <w:t> </w:t>
      </w:r>
      <w:r>
        <w:t xml:space="preserve">Elsie Joe Jackson Caldwell, who recently celebrated her 90th birthday; and</w:t>
      </w:r>
    </w:p>
    <w:p w:rsidR="003F3435" w:rsidRDefault="0032493E">
      <w:pPr>
        <w:spacing w:line="480" w:lineRule="auto"/>
        <w:ind w:firstLine="720"/>
        <w:jc w:val="both"/>
      </w:pPr>
      <w:r>
        <w:rPr>
          <w:b/>
        </w:rPr>
        <w:t xml:space="preserve">WHEREAS</w:t>
      </w:r>
      <w:r>
        <w:t xml:space="preserve">, A woman of great charm and grace, Mrs.</w:t>
      </w:r>
      <w:r xml:space="preserve">
        <w:t> </w:t>
      </w:r>
      <w:r>
        <w:t xml:space="preserve">Elsie Joe Jackson Caldwell is well known for her generosity of spirit, and she is a beloved and respected member of her community; and</w:t>
      </w:r>
    </w:p>
    <w:p w:rsidR="003F3435" w:rsidRDefault="0032493E">
      <w:pPr>
        <w:spacing w:line="480" w:lineRule="auto"/>
        <w:ind w:firstLine="720"/>
        <w:jc w:val="both"/>
      </w:pPr>
      <w:r>
        <w:rPr>
          <w:b/>
        </w:rPr>
        <w:t xml:space="preserve">WHEREAS</w:t>
      </w:r>
      <w:r>
        <w:t xml:space="preserve">, She was born on March 2, 1929, in Hallsville; after attending Prairie View A&amp;M University, she moved to Dallas and began a long and fulfilling career as a respiratory therapist, first with Woodlawn Hospital and later with the United States Veterans Administration; and</w:t>
      </w:r>
    </w:p>
    <w:p w:rsidR="003F3435" w:rsidRDefault="0032493E">
      <w:pPr>
        <w:spacing w:line="480" w:lineRule="auto"/>
        <w:ind w:firstLine="720"/>
        <w:jc w:val="both"/>
      </w:pPr>
      <w:r>
        <w:rPr>
          <w:b/>
        </w:rPr>
        <w:t xml:space="preserve">WHEREAS</w:t>
      </w:r>
      <w:r>
        <w:t xml:space="preserve">, Mrs.</w:t>
      </w:r>
      <w:r xml:space="preserve">
        <w:t> </w:t>
      </w:r>
      <w:r>
        <w:t xml:space="preserve">Caldwell has been blessed with a wonderful family; she and her beloved husband, the late J. P. Caldwell, raised two children together, Melva and Jimmy Caldwell; and</w:t>
      </w:r>
    </w:p>
    <w:p w:rsidR="003F3435" w:rsidRDefault="0032493E">
      <w:pPr>
        <w:spacing w:line="480" w:lineRule="auto"/>
        <w:ind w:firstLine="720"/>
        <w:jc w:val="both"/>
      </w:pPr>
      <w:r>
        <w:rPr>
          <w:b/>
        </w:rPr>
        <w:t xml:space="preserve">WHEREAS</w:t>
      </w:r>
      <w:r>
        <w:t xml:space="preserve">, She remains active as a full-time worker with her daughter's foster children; a devout Christian who practices her faith in her daily life, she is a longtime member of Full Gospel Holy Temple and has made multiple trips to the Holy Land; and</w:t>
      </w:r>
    </w:p>
    <w:p w:rsidR="003F3435" w:rsidRDefault="0032493E">
      <w:pPr>
        <w:spacing w:line="480" w:lineRule="auto"/>
        <w:ind w:firstLine="720"/>
        <w:jc w:val="both"/>
      </w:pPr>
      <w:r>
        <w:rPr>
          <w:b/>
        </w:rPr>
        <w:t xml:space="preserve">WHEREAS</w:t>
      </w:r>
      <w:r>
        <w:t xml:space="preserve">, Mrs.</w:t>
      </w:r>
      <w:r xml:space="preserve">
        <w:t> </w:t>
      </w:r>
      <w:r>
        <w:t xml:space="preserve">Caldwell has lived through times and experienced events that many people only know through history books, and there is much to be learned from the insights she has gained through the years; she is noted for her warmth and wise counsel and inspires those around her with her enthusiasm for living each day to the fullest;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Mrs.</w:t>
      </w:r>
      <w:r xml:space="preserve">
        <w:t> </w:t>
      </w:r>
      <w:r>
        <w:t xml:space="preserve">Elsie Joe Jackson Caldwell on the occasion of her 90th birthday and extend to her best wishes for many happy returns;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high regard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385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