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427</w:t>
      </w:r>
    </w:p>
    <w:p w:rsidR="003F3435" w:rsidRDefault="003F3435"/>
    <w:p w:rsidR="003F3435" w:rsidRDefault="0032493E">
      <w:pPr>
        <w:spacing w:line="480" w:lineRule="auto"/>
        <w:ind w:firstLine="720"/>
        <w:jc w:val="both"/>
      </w:pPr>
      <w:r>
        <w:rPr>
          <w:b/>
        </w:rPr>
        <w:t xml:space="preserve">WHEREAS</w:t>
      </w:r>
      <w:r>
        <w:t xml:space="preserve">, A 75th wedding anniversary marks a lifetime of mutual devotion and shared experiences, and George and Virginia Williams of Paris, Texas, celebrated this joyous milestone in their marriage on December 31, 2018; and</w:t>
      </w:r>
    </w:p>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Williams fell in love at first sight when they met at the Bonham Drug Company soda fountain while Mr.</w:t>
      </w:r>
      <w:r xml:space="preserve">
        <w:t> </w:t>
      </w:r>
      <w:r>
        <w:t xml:space="preserve">Williams was serving as a United States Army Air Corps flight instructor at Jones Field, and they exchanged wedding vows on New Year's Eve 1943; over the years, they have been blessed with a treasured family that includes their children, Don, Janett, Susan, and Paul, and grandchildren, Dale, Donna, Lee, Melissa, Kristi, David, Matthew, Sean, and Vesta, as well as 19 great-grandchildren and 2 great-great-grandchildren; and</w:t>
      </w:r>
    </w:p>
    <w:p w:rsidR="003F3435" w:rsidRDefault="0032493E">
      <w:pPr>
        <w:spacing w:line="480" w:lineRule="auto"/>
        <w:ind w:firstLine="720"/>
        <w:jc w:val="both"/>
      </w:pPr>
      <w:r>
        <w:rPr>
          <w:b/>
        </w:rPr>
        <w:t xml:space="preserve">WHEREAS</w:t>
      </w:r>
      <w:r>
        <w:t xml:space="preserve">, Mr.</w:t>
      </w:r>
      <w:r xml:space="preserve">
        <w:t> </w:t>
      </w:r>
      <w:r>
        <w:t xml:space="preserve">Williams began his career as the founder of the Williams Tile Company, and he went on to enjoy 20 years with the Campbell Soup Company and another two decades as a tile contractor before retiring at the age of 85; Mrs.</w:t>
      </w:r>
      <w:r xml:space="preserve">
        <w:t> </w:t>
      </w:r>
      <w:r>
        <w:t xml:space="preserve">Williams is a respected textile artist and self-taught seamstress, and she is renowned for her beautiful quilts; valued residents of the Paris community since the late 1940s, the couple have been active in the North Star 8 Square Dance Club, and Mrs.</w:t>
      </w:r>
      <w:r xml:space="preserve">
        <w:t> </w:t>
      </w:r>
      <w:r>
        <w:t xml:space="preserve">Williams is also a member of Beta Sigma Phi; they take time together each afternoon to share pie and coffee at the home where they have lived since 1950; and</w:t>
      </w:r>
    </w:p>
    <w:p w:rsidR="003F3435" w:rsidRDefault="0032493E">
      <w:pPr>
        <w:spacing w:line="480" w:lineRule="auto"/>
        <w:ind w:firstLine="720"/>
        <w:jc w:val="both"/>
      </w:pPr>
      <w:r>
        <w:rPr>
          <w:b/>
        </w:rPr>
        <w:t xml:space="preserve">WHEREAS</w:t>
      </w:r>
      <w:r>
        <w:t xml:space="preserve">, George and Virginia Williams have enjoyed seven and a half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George and Virginia Williams on their 75th wedding anniversary and extend to them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the couple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