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431</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Sergeant Robert "Bobby" Weist, who has been selected for the Employee Spotlight of January 2019 by the Texas Alcoholic Beverage Commission; and</w:t>
      </w:r>
    </w:p>
    <w:p w:rsidR="003F3435" w:rsidRDefault="0032493E">
      <w:pPr>
        <w:spacing w:line="480" w:lineRule="auto"/>
        <w:ind w:firstLine="720"/>
        <w:jc w:val="both"/>
      </w:pPr>
      <w:r>
        <w:rPr>
          <w:b/>
        </w:rPr>
        <w:t xml:space="preserve">WHEREAS</w:t>
      </w:r>
      <w:r>
        <w:t xml:space="preserve">, Sergeant Weist is being honored for his participation in a wide range of projects that have benefited the people of El Paso and West Texas; and</w:t>
      </w:r>
    </w:p>
    <w:p w:rsidR="003F3435" w:rsidRDefault="0032493E">
      <w:pPr>
        <w:spacing w:line="480" w:lineRule="auto"/>
        <w:ind w:firstLine="720"/>
        <w:jc w:val="both"/>
      </w:pPr>
      <w:r>
        <w:rPr>
          <w:b/>
        </w:rPr>
        <w:t xml:space="preserve">WHEREAS</w:t>
      </w:r>
      <w:r>
        <w:t xml:space="preserve">, He played an important role in the success of the 1st Annual Holiday Harvest Food Drive at the El Pasoans Fighting Hunger Food Bank, during which he helped to collect, package, and distribute hundreds of pounds of food for underprivileged area families; and</w:t>
      </w:r>
    </w:p>
    <w:p w:rsidR="003F3435" w:rsidRDefault="0032493E">
      <w:pPr>
        <w:spacing w:line="480" w:lineRule="auto"/>
        <w:ind w:firstLine="720"/>
        <w:jc w:val="both"/>
      </w:pPr>
      <w:r>
        <w:rPr>
          <w:b/>
        </w:rPr>
        <w:t xml:space="preserve">WHEREAS</w:t>
      </w:r>
      <w:r>
        <w:t xml:space="preserve">, An unwavering supporter of the nation's military veterans, Sergeant Weist has been active in the Honor Flight program, which flies combat veterans to Washington, D.C., to visit the capital city's war memorials; he brought together his fellow law enforcement officers from agencies across the area and organized one of the most impressive Honor Flight motorcades in history and served as a guardian on the flight; and</w:t>
      </w:r>
    </w:p>
    <w:p w:rsidR="003F3435" w:rsidRDefault="0032493E">
      <w:pPr>
        <w:spacing w:line="480" w:lineRule="auto"/>
        <w:ind w:firstLine="720"/>
        <w:jc w:val="both"/>
      </w:pPr>
      <w:r>
        <w:rPr>
          <w:b/>
        </w:rPr>
        <w:t xml:space="preserve">WHEREAS</w:t>
      </w:r>
      <w:r>
        <w:t xml:space="preserve">, An exemplary peace officer, Sergeant Weist is dedicated to making a difference in his community, and it is truly fitting that he receive special recognition for his many contributions to the people of El Paso and the West Texas area;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Sergeant Robert Weist on his commitment to serving his fellow Texans and extend congratulations to him on being named for the Employee Spotlight of January 2019; and, be it further</w:t>
      </w:r>
    </w:p>
    <w:p w:rsidR="003F3435" w:rsidRDefault="0032493E">
      <w:pPr>
        <w:spacing w:line="480" w:lineRule="auto"/>
        <w:ind w:firstLine="720"/>
        <w:jc w:val="both"/>
      </w:pPr>
      <w:r>
        <w:rPr>
          <w:b/>
        </w:rPr>
        <w:t xml:space="preserve">RESOLVED</w:t>
      </w:r>
      <w:r>
        <w:t xml:space="preserve">, That a copy of this Resolution be prepared for him as an expression of high regard from the Texas Senate.</w:t>
      </w:r>
    </w:p>
    <w:p w:rsidR="003F3435" w:rsidRDefault="003F3435"/>
    <w:p w:rsidR="003F3435" w:rsidRDefault="0032493E">
      <w:pPr>
        <w:spacing w:line="480" w:lineRule="auto"/>
        <w:jc w:val="right"/>
      </w:pPr>
      <w:r>
        <w:t xml:space="preserve">Rodríguez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19,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431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