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Robert Donovan Newman</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Robert Donovan "Bob" Newman, who died April</w:t>
      </w:r>
      <w:r xml:space="preserve">
        <w:t> </w:t>
      </w:r>
      <w:r>
        <w:t xml:space="preserve">4,</w:t>
      </w:r>
      <w:r xml:space="preserve">
        <w:t> </w:t>
      </w:r>
      <w:r>
        <w:t xml:space="preserve">2018, at the age of 87; and</w:t>
      </w:r>
    </w:p>
    <w:p w:rsidR="003F3435" w:rsidRDefault="0032493E">
      <w:pPr>
        <w:spacing w:line="480" w:lineRule="auto"/>
        <w:ind w:firstLine="720"/>
        <w:jc w:val="both"/>
      </w:pPr>
      <w:r>
        <w:rPr>
          <w:b/>
        </w:rPr>
        <w:t xml:space="preserve">WHEREAS</w:t>
      </w:r>
      <w:r>
        <w:t xml:space="preserve">, Bob Newman was born on February 2, 1931, in Big Lake, to Sam and Eva Newman; he graduated from Mullen High School, and he served the nation as a member of the United States Army Air Forces; and</w:t>
      </w:r>
    </w:p>
    <w:p w:rsidR="003F3435" w:rsidRDefault="0032493E">
      <w:pPr>
        <w:spacing w:line="480" w:lineRule="auto"/>
        <w:ind w:firstLine="720"/>
        <w:jc w:val="both"/>
      </w:pPr>
      <w:r>
        <w:rPr>
          <w:b/>
        </w:rPr>
        <w:t xml:space="preserve">WHEREAS</w:t>
      </w:r>
      <w:r>
        <w:t xml:space="preserve">, He attended San Angelo College and joined the Texas National Guard; he also attended Howard Payne College and worked for a time with the Texas Department of Transportation and with Gulf Oil; in 1962, he joined the Texas Department of Public Safety and served the people of Texas with distinction for more than three decades as a peace officer; and</w:t>
      </w:r>
    </w:p>
    <w:p w:rsidR="003F3435" w:rsidRDefault="0032493E">
      <w:pPr>
        <w:spacing w:line="480" w:lineRule="auto"/>
        <w:ind w:firstLine="720"/>
        <w:jc w:val="both"/>
      </w:pPr>
      <w:r>
        <w:rPr>
          <w:b/>
        </w:rPr>
        <w:t xml:space="preserve">WHEREAS</w:t>
      </w:r>
      <w:r>
        <w:t xml:space="preserve">, Mr.</w:t>
      </w:r>
      <w:r xml:space="preserve">
        <w:t> </w:t>
      </w:r>
      <w:r>
        <w:t xml:space="preserve">Newman was active in a wide range of community organizations, including the Masonic Lodge, the Scottish Rite, the Lions Club, the Optimist Club, the YMCA, and the YWCA; he held leadership positions with the Boy Scouts of America and the American Red Cross; and</w:t>
      </w:r>
    </w:p>
    <w:p w:rsidR="003F3435" w:rsidRDefault="0032493E">
      <w:pPr>
        <w:spacing w:line="480" w:lineRule="auto"/>
        <w:ind w:firstLine="720"/>
        <w:jc w:val="both"/>
      </w:pPr>
      <w:r>
        <w:rPr>
          <w:b/>
        </w:rPr>
        <w:t xml:space="preserve">WHEREAS</w:t>
      </w:r>
      <w:r>
        <w:t xml:space="preserve">, He married Nelda Bedair, and he was blessed with four children, Robert Newman Jr., Donna Geidner, Deborah Ingersoll, and Linda Hirt, and a stepdaughter, Pamela Parks; his 10 grandchildren and 12 great-grandchildren were a source of much pride and joy for him; and</w:t>
      </w:r>
    </w:p>
    <w:p>
      <w:r>
        <w:br w:type="page"/>
      </w:r>
    </w:p>
    <w:p w:rsidR="003F3435" w:rsidRDefault="0032493E">
      <w:pPr>
        <w:spacing w:line="480" w:lineRule="auto"/>
        <w:ind w:firstLine="720"/>
        <w:jc w:val="both"/>
      </w:pPr>
      <w:r>
        <w:rPr>
          <w:b/>
        </w:rPr>
        <w:t xml:space="preserve">WHEREAS</w:t>
      </w:r>
      <w:r>
        <w:t xml:space="preserve">, A man of courage, strength, and generosity, he gave unselfishly to others, and he will be remembered for his commitment to public service and his enthusiasm for living each day to the fullest; and</w:t>
      </w:r>
    </w:p>
    <w:p w:rsidR="003F3435" w:rsidRDefault="0032493E">
      <w:pPr>
        <w:spacing w:line="480" w:lineRule="auto"/>
        <w:ind w:firstLine="720"/>
        <w:jc w:val="both"/>
      </w:pPr>
      <w:r>
        <w:rPr>
          <w:b/>
        </w:rPr>
        <w:t xml:space="preserve">WHEREAS</w:t>
      </w:r>
      <w:r>
        <w:t xml:space="preserve">, He was a devoted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Robert Donovan Newman;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Bob Newman.</w:t>
      </w:r>
    </w:p>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