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461</w:t>
      </w:r>
    </w:p>
    <w:p w:rsidR="003F3435" w:rsidRDefault="003F3435"/>
    <w:p w:rsidR="003F3435" w:rsidRDefault="0032493E">
      <w:pPr>
        <w:spacing w:line="480" w:lineRule="auto"/>
        <w:ind w:firstLine="720"/>
        <w:jc w:val="both"/>
      </w:pPr>
      <w:r>
        <w:rPr>
          <w:b/>
        </w:rPr>
        <w:t xml:space="preserve">WHEREAS</w:t>
      </w:r>
      <w:r>
        <w:t xml:space="preserve">,</w:t>
      </w:r>
      <w:r>
        <w:t xml:space="preserve"> The Senate of the State of Texas is pleased to recognize Ruth Vaults on the grand occasion of her 70th birthday; and</w:t>
      </w:r>
    </w:p>
    <w:p w:rsidR="003F3435" w:rsidRDefault="0032493E">
      <w:pPr>
        <w:spacing w:line="480" w:lineRule="auto"/>
        <w:ind w:firstLine="720"/>
        <w:jc w:val="both"/>
      </w:pPr>
      <w:r>
        <w:rPr>
          <w:b/>
        </w:rPr>
        <w:t xml:space="preserve">WHEREAS</w:t>
      </w:r>
      <w:r>
        <w:t xml:space="preserve">, Ruth Johns was born in Austin, Texas, on April 4, 1949; she attended Round Rock High School and Austin Community College, and she later completed a professional floral design program; and</w:t>
      </w:r>
    </w:p>
    <w:p w:rsidR="003F3435" w:rsidRDefault="0032493E">
      <w:pPr>
        <w:spacing w:line="480" w:lineRule="auto"/>
        <w:ind w:firstLine="720"/>
        <w:jc w:val="both"/>
      </w:pPr>
      <w:r>
        <w:rPr>
          <w:b/>
        </w:rPr>
        <w:t xml:space="preserve">WHEREAS</w:t>
      </w:r>
      <w:r>
        <w:t xml:space="preserve">, Ruth enjoyed a long and rewarding career with the City of Austin Health Department; she was honored as an outstanding employee for her meritorious service and her dedication to her work on behalf of the residents of Austin and Travis County, and she retired in 2001 after 23 years with the organization; and</w:t>
      </w:r>
    </w:p>
    <w:p w:rsidR="003F3435" w:rsidRDefault="0032493E">
      <w:pPr>
        <w:spacing w:line="480" w:lineRule="auto"/>
        <w:ind w:firstLine="720"/>
        <w:jc w:val="both"/>
      </w:pPr>
      <w:r>
        <w:rPr>
          <w:b/>
        </w:rPr>
        <w:t xml:space="preserve">WHEREAS</w:t>
      </w:r>
      <w:r>
        <w:t xml:space="preserve">, Ruth married Lawrence C. Vaults on September 2, 1995; she raised her five children by loving example, and her 12 grandchildren are a source of immense pride and joy; and</w:t>
      </w:r>
    </w:p>
    <w:p w:rsidR="003F3435" w:rsidRDefault="0032493E">
      <w:pPr>
        <w:spacing w:line="480" w:lineRule="auto"/>
        <w:ind w:firstLine="720"/>
        <w:jc w:val="both"/>
      </w:pPr>
      <w:r>
        <w:rPr>
          <w:b/>
        </w:rPr>
        <w:t xml:space="preserve">WHEREAS</w:t>
      </w:r>
      <w:r>
        <w:t xml:space="preserve">,</w:t>
      </w:r>
      <w:r>
        <w:t xml:space="preserve"> A woman of deep spiritual devotion, Mrs.</w:t>
      </w:r>
      <w:r xml:space="preserve">
        <w:t> </w:t>
      </w:r>
      <w:r>
        <w:t xml:space="preserve">Vaults is an active member of Mount Zion Baptist Church, where she serves as a deaconess and in various ministries; she is a wonderful cook and an avid shopper, and those close to her are continually inspired by her generous heart and the kindness she bestows on friends and strangers alike; and</w:t>
      </w:r>
    </w:p>
    <w:p w:rsidR="003F3435" w:rsidRDefault="0032493E">
      <w:pPr>
        <w:spacing w:line="480" w:lineRule="auto"/>
        <w:ind w:firstLine="720"/>
        <w:jc w:val="both"/>
      </w:pPr>
      <w:r>
        <w:rPr>
          <w:b/>
        </w:rPr>
        <w:t xml:space="preserve">WHEREAS</w:t>
      </w:r>
      <w:r>
        <w:t xml:space="preserve">, Ruth Vaults is a cherished member of the community, and her many friends and loved ones are gathering to celebrate her 70th birthday at a surprise party on April 6, 2019;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Ruth Vaults as a treasured citizen of the Lone Star State and extend to her congratulations on her 70th birthday; and, be it further</w:t>
      </w:r>
    </w:p>
    <w:p w:rsidR="003F3435" w:rsidRDefault="0032493E">
      <w:pPr>
        <w:spacing w:line="480" w:lineRule="auto"/>
        <w:ind w:firstLine="720"/>
        <w:jc w:val="both"/>
      </w:pPr>
      <w:r>
        <w:rPr>
          <w:b/>
        </w:rPr>
        <w:t xml:space="preserve">RESOLVED</w:t>
      </w:r>
      <w:r>
        <w:t xml:space="preserve">, That a copy of this Resolution be prepared for her as a memento of this special occasion.</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461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