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468</w:t>
      </w:r>
    </w:p>
    <w:p w:rsidR="003F3435" w:rsidRDefault="003F3435"/>
    <w:p w:rsidR="003F3435" w:rsidRDefault="0032493E">
      <w:pPr>
        <w:spacing w:line="480" w:lineRule="auto"/>
        <w:ind w:firstLine="720"/>
        <w:jc w:val="both"/>
      </w:pPr>
      <w:r>
        <w:rPr>
          <w:b/>
        </w:rPr>
        <w:t xml:space="preserve">WHEREAS</w:t>
      </w:r>
      <w:r>
        <w:t xml:space="preserve">, The retirement of Bruce Glasscock as Plano city manager in April 2019 offers a fitting opportunity to reflect on his outstanding 50-year career in public service; and</w:t>
      </w:r>
    </w:p>
    <w:p w:rsidR="003F3435" w:rsidRDefault="0032493E">
      <w:pPr>
        <w:spacing w:line="480" w:lineRule="auto"/>
        <w:ind w:firstLine="720"/>
        <w:jc w:val="both"/>
      </w:pPr>
      <w:r>
        <w:rPr>
          <w:b/>
        </w:rPr>
        <w:t xml:space="preserve">WHEREAS</w:t>
      </w:r>
      <w:r>
        <w:t xml:space="preserve">,</w:t>
      </w:r>
      <w:r>
        <w:t xml:space="preserve"> Mr.</w:t>
      </w:r>
      <w:r xml:space="preserve">
        <w:t> </w:t>
      </w:r>
      <w:r>
        <w:t xml:space="preserve">Glasscock began working with the City of Plano in 1990 as chief of police; he went on to serve as the deputy city manager, and in 2011, he was appointed city manager; in the course of his exemplary tenure, he has played a vital role in the development of the Legacy West area and in the urban revitalization of Plano's downtown; under his guidance, the city has garnered numerous awards and recognitions, including being named the Best Place to Live in Texas, the Best Run City in America, and one of the 10 Healthiest Cities in America; moreover, Plano earned a 4-STAR Community Rating for Sustainability and has consistently received AAA bond ratings; and</w:t>
      </w:r>
    </w:p>
    <w:p w:rsidR="003F3435" w:rsidRDefault="0032493E">
      <w:pPr>
        <w:spacing w:line="480" w:lineRule="auto"/>
        <w:ind w:firstLine="720"/>
        <w:jc w:val="both"/>
      </w:pPr>
      <w:r>
        <w:rPr>
          <w:b/>
        </w:rPr>
        <w:t xml:space="preserve">WHEREAS</w:t>
      </w:r>
      <w:r>
        <w:t xml:space="preserve">, Deeply devoted to his community, Mr.</w:t>
      </w:r>
      <w:r xml:space="preserve">
        <w:t> </w:t>
      </w:r>
      <w:r>
        <w:t xml:space="preserve">Glasscock has given generously of his time and talents to the boards of the Children's Advocacy Center of Collin County, Rape Crisis Center of Collin County, Texas Municipal League, and Special Olympics of Texas; in addition, he is past president of the International Association of Chiefs of Police; he holds a bachelor's degree in criminal justice management from Metropolitan State College of Denver and a master's degree in public administration from the University of Colorado at Denver; and</w:t>
      </w:r>
    </w:p>
    <w:p w:rsidR="003F3435" w:rsidRDefault="0032493E">
      <w:pPr>
        <w:spacing w:line="480" w:lineRule="auto"/>
        <w:ind w:firstLine="720"/>
        <w:jc w:val="both"/>
      </w:pPr>
      <w:r>
        <w:rPr>
          <w:b/>
        </w:rPr>
        <w:t xml:space="preserve">WHEREAS</w:t>
      </w:r>
      <w:r>
        <w:t xml:space="preserve">, Bruce Glasscock's adept leadership has helped guide Plano through a transformative period in its history, and his dedicated efforts have earned him the lasting respect and admiration of countless area residents;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Bruce Glasscock on his retirement as Plano city manager and extend to him sincere best wishes for the future; and, be it further</w:t>
      </w:r>
    </w:p>
    <w:p w:rsidR="003F3435" w:rsidRDefault="0032493E">
      <w:pPr>
        <w:spacing w:line="480" w:lineRule="auto"/>
        <w:ind w:firstLine="720"/>
        <w:jc w:val="both"/>
      </w:pPr>
      <w:r>
        <w:rPr>
          <w:b/>
        </w:rPr>
        <w:t xml:space="preserve">RESOLVED</w:t>
      </w:r>
      <w:r>
        <w:t xml:space="preserve">, That an official copy of this Resolution be prepared for Mr.</w:t>
      </w:r>
      <w:r xml:space="preserve">
        <w:t> </w:t>
      </w:r>
      <w:r>
        <w:t xml:space="preserve">Glasscock as an expression of high regard by the Texas Senate.</w:t>
      </w:r>
    </w:p>
    <w:p w:rsidR="003F3435" w:rsidRDefault="003F3435"/>
    <w:p w:rsidR="003F3435" w:rsidRDefault="0032493E">
      <w:pPr>
        <w:spacing w:line="480" w:lineRule="auto"/>
        <w:jc w:val="right"/>
      </w:pPr>
      <w:r>
        <w:t xml:space="preserve">Paxton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468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