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486</w:t>
      </w:r>
    </w:p>
    <w:p w:rsidR="003F3435" w:rsidRDefault="003F3435"/>
    <w:p w:rsidR="003F3435" w:rsidRDefault="0032493E">
      <w:pPr>
        <w:spacing w:line="480" w:lineRule="auto"/>
        <w:ind w:firstLine="720"/>
        <w:jc w:val="both"/>
      </w:pPr>
      <w:r>
        <w:rPr>
          <w:b/>
        </w:rPr>
        <w:t xml:space="preserve">WHEREAS</w:t>
      </w:r>
      <w:r>
        <w:t xml:space="preserve">, Members of Leadership La Porte are visiting the State Capitol on March 26, 2019; and</w:t>
      </w:r>
    </w:p>
    <w:p w:rsidR="003F3435" w:rsidRDefault="003F3435"/>
    <w:p w:rsidR="003F3435" w:rsidRDefault="0032493E">
      <w:pPr>
        <w:spacing w:line="480" w:lineRule="auto"/>
        <w:ind w:firstLine="720"/>
        <w:jc w:val="both"/>
      </w:pPr>
      <w:r>
        <w:rPr>
          <w:b/>
        </w:rPr>
        <w:t xml:space="preserve">WHEREAS</w:t>
      </w:r>
      <w:r>
        <w:t xml:space="preserve">, Leadership La Porte was established in 1988 by the La Porte-Bayshore Chamber of Commerce with the goal of assisting in the development of dynamic leaders for the chamber and for the community; and</w:t>
      </w:r>
    </w:p>
    <w:p w:rsidR="003F3435" w:rsidRDefault="003F3435"/>
    <w:p w:rsidR="003F3435" w:rsidRDefault="0032493E">
      <w:pPr>
        <w:spacing w:line="480" w:lineRule="auto"/>
        <w:ind w:firstLine="720"/>
        <w:jc w:val="both"/>
      </w:pPr>
      <w:r>
        <w:rPr>
          <w:b/>
        </w:rPr>
        <w:t xml:space="preserve">WHEREAS</w:t>
      </w:r>
      <w:r>
        <w:t xml:space="preserve">, This outstanding program consists of a series of educational sessions on such topics as public education, transportation, economics, local and state government, tourism, and the environment; sessions are led by experienced leaders in the relevant fields and provide expert insight into the challenges and opportunities facing future leaders; and</w:t>
      </w:r>
    </w:p>
    <w:p w:rsidR="003F3435" w:rsidRDefault="003F3435"/>
    <w:p w:rsidR="003F3435" w:rsidRDefault="0032493E">
      <w:pPr>
        <w:spacing w:line="480" w:lineRule="auto"/>
        <w:ind w:firstLine="720"/>
        <w:jc w:val="both"/>
      </w:pPr>
      <w:r>
        <w:rPr>
          <w:b/>
        </w:rPr>
        <w:t xml:space="preserve">WHEREAS</w:t>
      </w:r>
      <w:r>
        <w:t xml:space="preserve">, The men and women of Leadership La Porte are dedicating themselves to making their city a better place in which to live and work, and they are truly deserving of special recognition;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commend the members of Leadership La Porte for their commitment to serving their community and extend to them sincere best wishes for continued success; and, be it further</w:t>
      </w:r>
    </w:p>
    <w:p w:rsidR="003F3435" w:rsidRDefault="003F3435"/>
    <w:p w:rsidR="003F3435" w:rsidRDefault="0032493E">
      <w:pPr>
        <w:spacing w:line="480" w:lineRule="auto"/>
        <w:ind w:firstLine="720"/>
        <w:jc w:val="both"/>
      </w:pPr>
      <w:r>
        <w:rPr>
          <w:b/>
        </w:rPr>
        <w:t xml:space="preserve">RESOLVED</w:t>
      </w:r>
      <w:r>
        <w:t xml:space="preserve">, That an official copy of this Resolution be prepared for the group as an expression of high regard by the Texas Senate.</w:t>
      </w:r>
    </w:p>
    <w:p w:rsidR="003F3435" w:rsidRDefault="003F3435"/>
    <w:p w:rsidR="003F3435" w:rsidRDefault="0032493E">
      <w:pPr>
        <w:spacing w:line="480" w:lineRule="auto"/>
        <w:jc w:val="right"/>
      </w:pPr>
      <w:r>
        <w:t xml:space="preserve">Taylor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486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