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Halo Jewel Mills Young</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Halo Jewel Mills Young, who died January 16, 2019, at the age of 88; and</w:t>
      </w:r>
    </w:p>
    <w:p w:rsidR="003F3435" w:rsidRDefault="0032493E">
      <w:pPr>
        <w:spacing w:line="480" w:lineRule="auto"/>
        <w:ind w:firstLine="720"/>
        <w:jc w:val="both"/>
      </w:pPr>
      <w:r>
        <w:rPr>
          <w:b/>
        </w:rPr>
        <w:t xml:space="preserve">WHEREAS</w:t>
      </w:r>
      <w:r>
        <w:t xml:space="preserve">, Halo Jewel Mills was born on January 27, 1930, in Henderson, Texas; she was an honor student at Greenville Community School, and she graduated with honors from Henderson Colored High School in 1948; and</w:t>
      </w:r>
    </w:p>
    <w:p w:rsidR="003F3435" w:rsidRDefault="0032493E">
      <w:pPr>
        <w:spacing w:line="480" w:lineRule="auto"/>
        <w:ind w:firstLine="720"/>
        <w:jc w:val="both"/>
      </w:pPr>
      <w:r>
        <w:rPr>
          <w:b/>
        </w:rPr>
        <w:t xml:space="preserve">WHEREAS</w:t>
      </w:r>
      <w:r>
        <w:t xml:space="preserve">, Halo continued her education at Southwestern Christian College, where she worked as the school's first librarian while balancing her course load; she met the love of her life, Paul Young Jr., during her time as a student, and on October 27, 1953, they were married in the campus chapel; and</w:t>
      </w:r>
    </w:p>
    <w:p w:rsidR="003F3435" w:rsidRDefault="0032493E">
      <w:pPr>
        <w:spacing w:line="480" w:lineRule="auto"/>
        <w:ind w:firstLine="720"/>
        <w:jc w:val="both"/>
      </w:pPr>
      <w:r>
        <w:rPr>
          <w:b/>
        </w:rPr>
        <w:t xml:space="preserve">WHEREAS</w:t>
      </w:r>
      <w:r>
        <w:t xml:space="preserve">, Halo and Paul built a rewarding life of spiritual service together; he preached at churches in Texas, Arizona, and Alabama, and Halo worked tirelessly at each church to create and foster uplifting ministries that enriched the congregations and the greater community; the couple retired from service and moved to Arlington in 2004, and they became faithful members of Dalworth Park Church of Christ; and</w:t>
      </w:r>
    </w:p>
    <w:p w:rsidR="003F3435" w:rsidRDefault="0032493E">
      <w:pPr>
        <w:spacing w:line="480" w:lineRule="auto"/>
        <w:ind w:firstLine="720"/>
        <w:jc w:val="both"/>
      </w:pPr>
      <w:r>
        <w:rPr>
          <w:b/>
        </w:rPr>
        <w:t xml:space="preserve">WHEREAS</w:t>
      </w:r>
      <w:r>
        <w:t xml:space="preserve">,</w:t>
      </w:r>
      <w:r>
        <w:t xml:space="preserve"> Halo was a devoted matriarch who raised three children by loving example, and she made her kitchen a place of warmth, where family members cooked, conversed, prayed, and comforted each other; over the years, she passed on family traditions to her two grandchildren and three great-grandchildren, who were a source of immense pride and joy; and</w:t>
      </w:r>
    </w:p>
    <w:p w:rsidR="003F3435" w:rsidRDefault="0032493E">
      <w:pPr>
        <w:spacing w:line="480" w:lineRule="auto"/>
        <w:ind w:firstLine="720"/>
        <w:jc w:val="both"/>
      </w:pPr>
      <w:r>
        <w:rPr>
          <w:b/>
        </w:rPr>
        <w:t xml:space="preserve">WHEREAS</w:t>
      </w:r>
      <w:r>
        <w:t xml:space="preserve">, Halo Young was a woman of deep faith, and she inspired those who knew her through her joyous spirit and boundless generosity; she was beloved by many, and she will long be remembered with respect and admiration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Halo Jewel Mills Young;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Halo Young.</w:t>
      </w:r>
    </w:p>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