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547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David L. Howell, who is retiring as deputy executive director of the Texas Board of Professional Engineers on May 31, 2019, after 13 years of service to the board and three decades of distinguished service to the state; and</w:t>
      </w:r>
    </w:p>
    <w:p w:rsidR="003F3435" w:rsidRDefault="0032493E">
      <w:pPr>
        <w:spacing w:line="480" w:lineRule="auto"/>
        <w:ind w:firstLine="720"/>
        <w:jc w:val="both"/>
      </w:pPr>
      <w:r>
        <w:rPr>
          <w:b/>
        </w:rPr>
        <w:t xml:space="preserve">WHEREAS</w:t>
      </w:r>
      <w:r>
        <w:t xml:space="preserve">, A graduate of The University of Texas at El Paso, David Howell has a bachelor of science degree in mechanical engineering; he began his state service in 1989, and he enjoyed a long career working primarily in the field of environmental engineering; and</w:t>
      </w:r>
    </w:p>
    <w:p w:rsidR="003F3435" w:rsidRDefault="0032493E">
      <w:pPr>
        <w:spacing w:line="480" w:lineRule="auto"/>
        <w:ind w:firstLine="720"/>
        <w:jc w:val="both"/>
      </w:pPr>
      <w:r>
        <w:rPr>
          <w:b/>
        </w:rPr>
        <w:t xml:space="preserve">WHEREAS</w:t>
      </w:r>
      <w:r>
        <w:t xml:space="preserve">, He accepted the role of director of licensing for the Texas Board of Professional Engineers after many years of engineering experience, and in November of 2013, he began serving as the board's deputy executive director; and</w:t>
      </w:r>
    </w:p>
    <w:p w:rsidR="003F3435" w:rsidRDefault="0032493E">
      <w:pPr>
        <w:spacing w:line="480" w:lineRule="auto"/>
        <w:ind w:firstLine="720"/>
        <w:jc w:val="both"/>
      </w:pPr>
      <w:r>
        <w:rPr>
          <w:b/>
        </w:rPr>
        <w:t xml:space="preserve">WHEREAS</w:t>
      </w:r>
      <w:r>
        <w:t xml:space="preserve">, As deputy executive director, David has overseen all agency functions, including enforcement and licensing activities; he has effectively managed legislative reporting and implementation, rule development, and budget and policy issues, and he has served as a voice for the board at numerous statewide and national functions; and</w:t>
      </w:r>
    </w:p>
    <w:p w:rsidR="003F3435" w:rsidRDefault="0032493E">
      <w:pPr>
        <w:spacing w:line="480" w:lineRule="auto"/>
        <w:ind w:firstLine="720"/>
        <w:jc w:val="both"/>
      </w:pPr>
      <w:r>
        <w:rPr>
          <w:b/>
        </w:rPr>
        <w:t xml:space="preserve">WHEREAS</w:t>
      </w:r>
      <w:r>
        <w:t xml:space="preserve">, A highly respected and trusted professional, David has been selected to represent the board on several national taskforces and committees relating to licensure, public outreach, and examinations; he has also regularly hosted licensing and ethics presentations for universities and engineering groups; and</w:t>
      </w:r>
    </w:p>
    <w:p w:rsidR="003F3435" w:rsidRDefault="0032493E">
      <w:pPr>
        <w:spacing w:line="480" w:lineRule="auto"/>
        <w:ind w:firstLine="720"/>
        <w:jc w:val="both"/>
      </w:pPr>
      <w:r>
        <w:rPr>
          <w:b/>
        </w:rPr>
        <w:t xml:space="preserve">WHEREAS</w:t>
      </w:r>
      <w:r>
        <w:t xml:space="preserve">, </w:t>
      </w:r>
      <w:r>
        <w:t xml:space="preserve">David Howell's skilled leadership has been a true asset to the Texas Board of Professional Engineers, and his presence on the board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David L. Howell on his exemplary career and his many contributions to the state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