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Junior League of Midland, Incorporated, for 70 years of outstanding service to the community; and</w:t>
      </w:r>
    </w:p>
    <w:p w:rsidR="003F3435" w:rsidRDefault="0032493E">
      <w:pPr>
        <w:spacing w:line="480" w:lineRule="auto"/>
        <w:ind w:firstLine="720"/>
        <w:jc w:val="both"/>
      </w:pPr>
      <w:r>
        <w:rPr>
          <w:b/>
        </w:rPr>
        <w:t xml:space="preserve">WHEREAS</w:t>
      </w:r>
      <w:r>
        <w:t xml:space="preserve">, The Junior League of Midland was founded on March</w:t>
      </w:r>
      <w:r xml:space="preserve">
        <w:t> </w:t>
      </w:r>
      <w:r>
        <w:t xml:space="preserve">3, 1949, by a group of 28 visionary women with the mission of promoting volunteerism, developing the potential of women, and improving the community through the effective action and leadership of trained volunteers; and</w:t>
      </w:r>
    </w:p>
    <w:p w:rsidR="003F3435" w:rsidRDefault="0032493E">
      <w:pPr>
        <w:spacing w:line="480" w:lineRule="auto"/>
        <w:ind w:firstLine="720"/>
        <w:jc w:val="both"/>
      </w:pPr>
      <w:r>
        <w:rPr>
          <w:b/>
        </w:rPr>
        <w:t xml:space="preserve">WHEREAS</w:t>
      </w:r>
      <w:r>
        <w:t xml:space="preserve">, Dedicated to educational and charitable causes, the Junior League of Midland has developed an array of programs over the years, beginning with a central index file for use by philanthropic organizations and including such initiatives as the Fredda Turner Durham Children's Museum, the Children's Dental Clinic, Midland Teen Court, and Shotguns and Stilettos; and</w:t>
      </w:r>
    </w:p>
    <w:p w:rsidR="003F3435" w:rsidRDefault="0032493E">
      <w:pPr>
        <w:spacing w:line="480" w:lineRule="auto"/>
        <w:ind w:firstLine="720"/>
        <w:jc w:val="both"/>
      </w:pPr>
      <w:r>
        <w:rPr>
          <w:b/>
        </w:rPr>
        <w:t xml:space="preserve">WHEREAS</w:t>
      </w:r>
      <w:r>
        <w:t xml:space="preserve">, The organization's more than 750 members will have provided approximately 16,000 hours of volunteer service in 2018 and 2019 alone; the current community impact focus is based on the dictum of Keeping Kids in School -- Every Age, Every Stage; ongoing efforts include the Reading Olympics and various mentoring programs for area students; and</w:t>
      </w:r>
    </w:p>
    <w:p w:rsidR="003F3435" w:rsidRDefault="0032493E">
      <w:pPr>
        <w:spacing w:line="480" w:lineRule="auto"/>
        <w:ind w:firstLine="720"/>
        <w:jc w:val="both"/>
      </w:pPr>
      <w:r>
        <w:rPr>
          <w:b/>
        </w:rPr>
        <w:t xml:space="preserve">WHEREAS</w:t>
      </w:r>
      <w:r>
        <w:t xml:space="preserve">, The Junior League of Midland, Incorporated, has had a positive impact on the fabric of life in the community, and it is truly fitting that it receive special recognition for its many philanthropic endeavors;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Junior League of Midland, Incorporated, on the organization's 70 years of exceptional service to the community and extend to its members best wishes for continued success in all their endeavors; and, be it further</w:t>
      </w:r>
    </w:p>
    <w:p w:rsidR="003F3435" w:rsidRDefault="0032493E">
      <w:pPr>
        <w:spacing w:line="480" w:lineRule="auto"/>
        <w:ind w:firstLine="720"/>
        <w:jc w:val="both"/>
      </w:pPr>
      <w:r>
        <w:rPr>
          <w:b/>
        </w:rPr>
        <w:t xml:space="preserve">RESOLVED</w:t>
      </w:r>
      <w:r>
        <w:t xml:space="preserve">, That a copy of this Resolution be prepared for this exemplary organization as an expression of esteem from the Texas Senate.</w:t>
      </w:r>
    </w:p>
    <w:p w:rsidR="003F3435" w:rsidRDefault="003F3435"/>
    <w:p w:rsidR="003F3435" w:rsidRDefault="0032493E">
      <w:pPr>
        <w:spacing w:line="480" w:lineRule="auto"/>
        <w:jc w:val="right"/>
      </w:pPr>
      <w:r>
        <w:t xml:space="preserve">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