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610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Texas Association of Counties in recognizing April</w:t>
      </w:r>
      <w:r xml:space="preserve">
        <w:t> </w:t>
      </w:r>
      <w:r>
        <w:t xml:space="preserve">30,</w:t>
      </w:r>
      <w:r xml:space="preserve">
        <w:t> </w:t>
      </w:r>
      <w:r>
        <w:t xml:space="preserve">2019, as County Government Day at the Capitol; and</w:t>
      </w:r>
    </w:p>
    <w:p w:rsidR="003F3435" w:rsidRDefault="0032493E">
      <w:pPr>
        <w:spacing w:line="480" w:lineRule="auto"/>
        <w:ind w:firstLine="720"/>
        <w:jc w:val="both"/>
      </w:pPr>
      <w:r>
        <w:rPr>
          <w:b/>
        </w:rPr>
        <w:t xml:space="preserve">WHEREAS</w:t>
      </w:r>
      <w:r>
        <w:t xml:space="preserve">, The month of April 2019 is being observed by the National Association of Counties as National County Government Month to provide the nation's citizens with an opportunity to honor the many contributions made by county governments; and</w:t>
      </w:r>
    </w:p>
    <w:p w:rsidR="003F3435" w:rsidRDefault="0032493E">
      <w:pPr>
        <w:spacing w:line="480" w:lineRule="auto"/>
        <w:ind w:firstLine="720"/>
        <w:jc w:val="both"/>
      </w:pPr>
      <w:r>
        <w:rPr>
          <w:b/>
        </w:rPr>
        <w:t xml:space="preserve">WHEREAS</w:t>
      </w:r>
      <w:r>
        <w:t xml:space="preserve">, The oldest form of local government in the United States, county government addresses many critical issues, including environmental protection, indigent health care, special assistance for the elderly, job training, and public safety; and</w:t>
      </w:r>
    </w:p>
    <w:p w:rsidR="003F3435" w:rsidRDefault="0032493E">
      <w:pPr>
        <w:spacing w:line="480" w:lineRule="auto"/>
        <w:ind w:firstLine="720"/>
        <w:jc w:val="both"/>
      </w:pPr>
      <w:r>
        <w:rPr>
          <w:b/>
        </w:rPr>
        <w:t xml:space="preserve">WHEREAS</w:t>
      </w:r>
      <w:r>
        <w:t xml:space="preserve">, There are 254 counties in Texas, and those dedicated individuals who serve our counties as elected or appointed officials not only work diligently to meet the needs of citizens without placing an undue burden on taxpayers but also commit themselves to finding solutions to problems that will benefit all Texans; and</w:t>
      </w:r>
    </w:p>
    <w:p w:rsidR="003F3435" w:rsidRDefault="0032493E">
      <w:pPr>
        <w:spacing w:line="480" w:lineRule="auto"/>
        <w:ind w:firstLine="720"/>
        <w:jc w:val="both"/>
      </w:pPr>
      <w:r>
        <w:rPr>
          <w:b/>
        </w:rPr>
        <w:t xml:space="preserve">WHEREAS</w:t>
      </w:r>
      <w:r>
        <w:t xml:space="preserve">, The Texas Association of Counties encourages citizens across the state to observe National County Government Month by learning more about this vital form of local government and the many ways in which it serves the public;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county officials of this state for their countless contributions to Texas and welcome members of the Texas Association of Counties to Austin as they celebrate County Government Day at the Capitol; and, be it further</w:t>
      </w:r>
    </w:p>
    <w:p w:rsidR="003F3435" w:rsidRDefault="0032493E">
      <w:pPr>
        <w:spacing w:line="480" w:lineRule="auto"/>
        <w:ind w:firstLine="720"/>
        <w:jc w:val="both"/>
      </w:pPr>
      <w:r>
        <w:rPr>
          <w:b/>
        </w:rPr>
        <w:t xml:space="preserve">RESOLVED</w:t>
      </w:r>
      <w:r>
        <w:t xml:space="preserve">,</w:t>
      </w:r>
      <w:r>
        <w:t xml:space="preserve"> That a copy of this Resolution be prepared for the Texas Association of Counties in honor of County Government Day at the Capitol and as an expression of esteem from the Texas Senate.</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30,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610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