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615</w:t>
      </w:r>
    </w:p>
    <w:p w:rsidR="003F3435" w:rsidRDefault="003F3435"/>
    <w:p w:rsidR="003F3435" w:rsidRDefault="0032493E">
      <w:pPr>
        <w:spacing w:line="480" w:lineRule="auto"/>
        <w:ind w:firstLine="720"/>
        <w:jc w:val="both"/>
      </w:pPr>
      <w:r>
        <w:rPr>
          <w:b/>
        </w:rPr>
        <w:t xml:space="preserve">WHEREAS</w:t>
      </w:r>
      <w:r>
        <w:t xml:space="preserve">, Representatives from the City of San Marcos and the San Marcos Area Chamber of Commerce and other community businesses and organizations are gathering in Austin on April 25, 2019, to celebrate San Marcos Day at the State Capitol; and</w:t>
      </w:r>
    </w:p>
    <w:p w:rsidR="003F3435" w:rsidRDefault="0032493E">
      <w:pPr>
        <w:spacing w:line="480" w:lineRule="auto"/>
        <w:ind w:firstLine="720"/>
        <w:jc w:val="both"/>
      </w:pPr>
      <w:r>
        <w:rPr>
          <w:b/>
        </w:rPr>
        <w:t xml:space="preserve">WHEREAS</w:t>
      </w:r>
      <w:r>
        <w:t xml:space="preserve">, San Marcos is the county seat of Hays County and is located 25 miles south of Austin, where the San Marcos River rises from its many springs; the area has been a watering place for Native Americans throughout the ages, and archeological digs have produced evidence that the Clovis Man lived there more than 12,000 years ago; and</w:t>
      </w:r>
    </w:p>
    <w:p w:rsidR="003F3435" w:rsidRDefault="0032493E">
      <w:pPr>
        <w:spacing w:line="480" w:lineRule="auto"/>
        <w:ind w:firstLine="720"/>
        <w:jc w:val="both"/>
      </w:pPr>
      <w:r>
        <w:rPr>
          <w:b/>
        </w:rPr>
        <w:t xml:space="preserve">WHEREAS</w:t>
      </w:r>
      <w:r>
        <w:t xml:space="preserve">, San Marcos was the site of several Spanish attempts at colonization before the first Anglo-Americans settled in the area around 1846; the Texas Legislature organized Hays County on March 1, 1848, and designated the young community of less than 400 residents as the county seat; and</w:t>
      </w:r>
    </w:p>
    <w:p w:rsidR="003F3435" w:rsidRDefault="0032493E">
      <w:pPr>
        <w:spacing w:line="480" w:lineRule="auto"/>
        <w:ind w:firstLine="720"/>
        <w:jc w:val="both"/>
      </w:pPr>
      <w:r>
        <w:rPr>
          <w:b/>
        </w:rPr>
        <w:t xml:space="preserve">WHEREAS</w:t>
      </w:r>
      <w:r>
        <w:t xml:space="preserve">, The town began its development as the commercial center for cart trade between area farmers and ranchers and coastal commission merchants and as a center for ginning and milling of local agricultural products; and</w:t>
      </w:r>
    </w:p>
    <w:p w:rsidR="003F3435" w:rsidRDefault="0032493E">
      <w:pPr>
        <w:spacing w:line="480" w:lineRule="auto"/>
        <w:ind w:firstLine="720"/>
        <w:jc w:val="both"/>
      </w:pPr>
      <w:r>
        <w:rPr>
          <w:b/>
        </w:rPr>
        <w:t xml:space="preserve">WHEREAS</w:t>
      </w:r>
      <w:r>
        <w:t xml:space="preserve">, The chartering in 1899 and subsequent opening in 1903 of Southwest Texas State Normal School and the founding of San Marcos Baptist Academy in 1907 established education as a local industry, and San Marcos is now the home of Texas State University, the fourth-largest university in the state; and</w:t>
      </w:r>
    </w:p>
    <w:p w:rsidR="003F3435" w:rsidRDefault="0032493E">
      <w:pPr>
        <w:spacing w:line="480" w:lineRule="auto"/>
        <w:ind w:firstLine="720"/>
        <w:jc w:val="both"/>
      </w:pPr>
      <w:r>
        <w:rPr>
          <w:b/>
        </w:rPr>
        <w:t xml:space="preserve">WHEREAS</w:t>
      </w:r>
      <w:r>
        <w:t xml:space="preserve">, Visitors can enjoy the natural beauty of Aquarena Springs, the San Marcos River, and pristine city parks, quaint shops in the historic downtown area, and community events such as concerts at the university, the Sunday San Market, the Farmers Co-Op, the Downtown Swing Festival, and the Mutt Strutt; and</w:t>
      </w:r>
    </w:p>
    <w:p w:rsidR="003F3435" w:rsidRDefault="0032493E">
      <w:pPr>
        <w:spacing w:line="480" w:lineRule="auto"/>
        <w:ind w:firstLine="720"/>
        <w:jc w:val="both"/>
      </w:pPr>
      <w:r>
        <w:rPr>
          <w:b/>
        </w:rPr>
        <w:t xml:space="preserve">WHEREAS</w:t>
      </w:r>
      <w:r>
        <w:t xml:space="preserve">, The citizens of San Marcos are building on an impressive tradition of achievement and public spirit, and they may indeed take great pride in their contributions to the story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25, 2019, as San Marcos Day at the State Capitol and extend to the visiting delegation sincere best wishes for a meaningful and memorable celebration.</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