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645</w:t>
      </w:r>
    </w:p>
    <w:p w:rsidR="003F3435" w:rsidRDefault="0032493E">
      <w:pPr>
        <w:spacing w:line="480" w:lineRule="auto"/>
        <w:ind w:firstLine="720"/>
        <w:jc w:val="both"/>
      </w:pPr>
      <w:r>
        <w:rPr>
          <w:b/>
        </w:rPr>
        <w:t xml:space="preserve">WHEREAS</w:t>
      </w:r>
      <w:r>
        <w:t xml:space="preserve">, The Senate of the State of Texas is pleased to recognize Douglas Faseler, who is retiring from his position as city manager of Seguin after more than two decades of outstanding service to the city; and</w:t>
      </w:r>
    </w:p>
    <w:p w:rsidR="003F3435" w:rsidRDefault="0032493E">
      <w:pPr>
        <w:spacing w:line="480" w:lineRule="auto"/>
        <w:ind w:firstLine="720"/>
        <w:jc w:val="both"/>
      </w:pPr>
      <w:r>
        <w:rPr>
          <w:b/>
        </w:rPr>
        <w:t xml:space="preserve">WHEREAS</w:t>
      </w:r>
      <w:r>
        <w:t xml:space="preserve">, </w:t>
      </w:r>
      <w:r>
        <w:t xml:space="preserve">Douglas Faseler has managed the city for the last 14 years, which is the longest tenure of any city manager since the city adopted the council/manager form of government in 1986; he began his career with the City of Seguin in 1996 as assistant city manager and was responsible for all utility operations; he was promoted in January of 2006 to the position of city manager; and</w:t>
      </w:r>
    </w:p>
    <w:p w:rsidR="003F3435" w:rsidRDefault="0032493E">
      <w:pPr>
        <w:spacing w:line="480" w:lineRule="auto"/>
        <w:ind w:firstLine="720"/>
        <w:jc w:val="both"/>
      </w:pPr>
      <w:r>
        <w:rPr>
          <w:b/>
        </w:rPr>
        <w:t xml:space="preserve">WHEREAS</w:t>
      </w:r>
      <w:r>
        <w:t xml:space="preserve">, </w:t>
      </w:r>
      <w:r>
        <w:t xml:space="preserve">During his tenure he has spearheaded projects that have changed the face of Seguin; accomplishments under his leadership include the planning and construction of the Seguin Public Library, the Animal Services Center, the Utility Operations Center, Fire Station 3, Park West, the Walnut Springs Park and Trail, and a new development center; he also has been at the forefront of aggressive infrastructure capital improvement programs that have included work on streets, drainage, and sidewalks and on water, sanitary sewer, and electric projects; and</w:t>
      </w:r>
    </w:p>
    <w:p w:rsidR="003F3435" w:rsidRDefault="0032493E">
      <w:pPr>
        <w:spacing w:line="480" w:lineRule="auto"/>
        <w:ind w:firstLine="720"/>
        <w:jc w:val="both"/>
      </w:pPr>
      <w:r>
        <w:rPr>
          <w:b/>
        </w:rPr>
        <w:t xml:space="preserve">WHEREAS</w:t>
      </w:r>
      <w:r>
        <w:t xml:space="preserve">, In addition, Mr. Faseler has had a positive economic impact on Seguin, having been a key player involved with several economic development projects, such as the recruitment of Caterpillar, Niagara Bottling, the Rio Nogales Power Plant, and Continental expansions; and</w:t>
      </w:r>
    </w:p>
    <w:p w:rsidR="003F3435" w:rsidRDefault="0032493E">
      <w:pPr>
        <w:spacing w:line="480" w:lineRule="auto"/>
        <w:ind w:firstLine="720"/>
        <w:jc w:val="both"/>
      </w:pPr>
      <w:r>
        <w:rPr>
          <w:b/>
        </w:rPr>
        <w:t xml:space="preserve">WHEREAS</w:t>
      </w:r>
      <w:r>
        <w:t xml:space="preserve">, In 2012, he negotiated a $20 million settlement with CPS Energy on behalf of the City of Seguin, Guadalupe County, and the Seguin and Navarro Independent School Districts; the negotiation was in response to the Rio Nogales Power Plant tax exempt status, which occurred when it was purchased by the municipally owned CPS Energy; and</w:t>
      </w:r>
    </w:p>
    <w:p w:rsidR="003F3435" w:rsidRDefault="0032493E">
      <w:pPr>
        <w:spacing w:line="480" w:lineRule="auto"/>
        <w:ind w:firstLine="720"/>
        <w:jc w:val="both"/>
      </w:pPr>
      <w:r>
        <w:rPr>
          <w:b/>
        </w:rPr>
        <w:t xml:space="preserve">WHEREAS</w:t>
      </w:r>
      <w:r>
        <w:t xml:space="preserve">, Mr. Faseler previously served as president of the Texas Public Power Association and has been recognized statewide by the Texas City Management Association as an Administrator of the Year; and</w:t>
      </w:r>
    </w:p>
    <w:p w:rsidR="003F3435" w:rsidRDefault="0032493E">
      <w:pPr>
        <w:spacing w:line="480" w:lineRule="auto"/>
        <w:ind w:firstLine="720"/>
        <w:jc w:val="both"/>
      </w:pPr>
      <w:r>
        <w:rPr>
          <w:b/>
        </w:rPr>
        <w:t xml:space="preserve">WHEREAS</w:t>
      </w:r>
      <w:r>
        <w:t xml:space="preserve">, Among all his accomplishments, Mr. Faseler has noted that one of his proudest is the highly skilled professional staff that he has assembled during his City of Seguin career--"They are all top-notch," he has stated;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Douglas Faseler on his many achievements and on his 38 years of exceptional public service; and, be it further</w:t>
      </w:r>
    </w:p>
    <w:p w:rsidR="003F3435" w:rsidRDefault="0032493E">
      <w:pPr>
        <w:spacing w:line="480" w:lineRule="auto"/>
        <w:ind w:firstLine="720"/>
        <w:jc w:val="both"/>
      </w:pPr>
      <w:r>
        <w:rPr>
          <w:b/>
        </w:rPr>
        <w:t xml:space="preserve">RESOLVED</w:t>
      </w:r>
      <w:r>
        <w:t xml:space="preserve">, That a copy of this Resolution be prepared for Douglas Faseler as an expression of high regard from the Texas</w:t>
      </w:r>
      <w:r xml:space="preserve">
        <w:t> </w:t>
      </w:r>
      <w:r>
        <w:t xml:space="preserve">Senate.</w:t>
      </w:r>
    </w:p>
    <w:p w:rsidR="003F3435" w:rsidRDefault="0032493E">
      <w:pPr>
        <w:spacing w:line="480" w:lineRule="auto"/>
        <w:jc w:val="right"/>
      </w:pPr>
      <w:r>
        <w:t xml:space="preserve">Campbell</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29,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645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