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659</w:t>
      </w:r>
    </w:p>
    <w:p w:rsidR="003F3435" w:rsidRDefault="003F3435"/>
    <w:p w:rsidR="003F3435" w:rsidRDefault="0032493E">
      <w:pPr>
        <w:spacing w:line="480" w:lineRule="auto"/>
        <w:ind w:firstLine="720"/>
        <w:jc w:val="both"/>
      </w:pPr>
      <w:r>
        <w:rPr>
          <w:b/>
        </w:rPr>
        <w:t xml:space="preserve">WHEREAS</w:t>
      </w:r>
      <w:r>
        <w:t xml:space="preserve">, Members of the Latina Leadership Institute, an initiative of the San Antonio Hispanic Chamber of Commerce, are gathering in Austin on April 30, 2019, in celebration of Latinas in Action Day at the State Capitol; and</w:t>
      </w:r>
    </w:p>
    <w:p w:rsidR="003F3435" w:rsidRDefault="0032493E">
      <w:pPr>
        <w:spacing w:line="480" w:lineRule="auto"/>
        <w:ind w:firstLine="720"/>
        <w:jc w:val="both"/>
      </w:pPr>
      <w:r>
        <w:rPr>
          <w:b/>
        </w:rPr>
        <w:t xml:space="preserve">WHEREAS</w:t>
      </w:r>
      <w:r>
        <w:t xml:space="preserve">, A nonpartisan and issue-neutral program, the Latina Leadership Institute was established in 2015 with the mission of achieving greater representation for Hispanic women in elected and appointed offices at the local, state, and national levels; and</w:t>
      </w:r>
    </w:p>
    <w:p w:rsidR="003F3435" w:rsidRDefault="0032493E">
      <w:pPr>
        <w:spacing w:line="480" w:lineRule="auto"/>
        <w:ind w:firstLine="720"/>
        <w:jc w:val="both"/>
      </w:pPr>
      <w:r>
        <w:rPr>
          <w:b/>
        </w:rPr>
        <w:t xml:space="preserve">WHEREAS</w:t>
      </w:r>
      <w:r>
        <w:t xml:space="preserve">, The six-month program provides a highly personalized experience tailored to help each Latina leader master the competencies she needs to pursue her political aspirations; participants benefit from a supportive environment for learning and skill practice and from the personal insights and perspectives of a group of facilitators and keynote speakers that includes political figures, community and business leaders, and experts from academia; and</w:t>
      </w:r>
    </w:p>
    <w:p w:rsidR="003F3435" w:rsidRDefault="0032493E">
      <w:pPr>
        <w:spacing w:line="480" w:lineRule="auto"/>
        <w:ind w:firstLine="720"/>
        <w:jc w:val="both"/>
      </w:pPr>
      <w:r>
        <w:rPr>
          <w:b/>
        </w:rPr>
        <w:t xml:space="preserve">WHEREAS</w:t>
      </w:r>
      <w:r>
        <w:t xml:space="preserve">, By helping Hispanic women recognize and build on their talents, the Latina Leadership Institute is contributing significantly to their potential to take on leadership roles and to ultimately make a positive difference in their community, state, and nation;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honor the members of the Latina Leadership Institute program on the occasion of their visit to the State Capitol for Latinas in Action Day and extend to them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the program as an expression of high regard by the Texas Senate.</w:t>
      </w:r>
    </w:p>
    <w:p w:rsidR="003F3435" w:rsidRDefault="003F3435"/>
    <w:p w:rsidR="003F3435" w:rsidRDefault="0032493E">
      <w:pPr>
        <w:spacing w:line="480" w:lineRule="auto"/>
        <w:jc w:val="right"/>
      </w:pPr>
      <w:r>
        <w:t xml:space="preserve">Menéndez, 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30,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659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