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663</w:t>
      </w:r>
    </w:p>
    <w:p w:rsidR="003F3435" w:rsidRDefault="003F3435"/>
    <w:p w:rsidR="003F3435" w:rsidRDefault="0032493E">
      <w:pPr>
        <w:spacing w:line="480" w:lineRule="auto"/>
        <w:ind w:firstLine="720"/>
        <w:jc w:val="both"/>
      </w:pPr>
      <w:r>
        <w:rPr>
          <w:b/>
        </w:rPr>
        <w:t xml:space="preserve">WHEREAS</w:t>
      </w:r>
      <w:r>
        <w:t xml:space="preserve">, Sarah Matteson has greatly benefited many Texas Woman's University students through her tireless efforts in behalf of the Frontiers Program; and</w:t>
      </w:r>
    </w:p>
    <w:p w:rsidR="003F3435" w:rsidRDefault="0032493E">
      <w:pPr>
        <w:spacing w:line="480" w:lineRule="auto"/>
        <w:ind w:firstLine="720"/>
        <w:jc w:val="both"/>
      </w:pPr>
      <w:r>
        <w:rPr>
          <w:b/>
        </w:rPr>
        <w:t xml:space="preserve">WHEREAS</w:t>
      </w:r>
      <w:r>
        <w:t xml:space="preserve">, The Frontiers Program was established to provide support, encouragement, and individual mentoring to students who have experienced foster care; nationally, under 10 percent of such students will graduate from college, but the program has been able to achieve significantly better results at TWU; and</w:t>
      </w:r>
    </w:p>
    <w:p w:rsidR="003F3435" w:rsidRDefault="0032493E">
      <w:pPr>
        <w:spacing w:line="480" w:lineRule="auto"/>
        <w:ind w:firstLine="720"/>
        <w:jc w:val="both"/>
      </w:pPr>
      <w:r>
        <w:rPr>
          <w:b/>
        </w:rPr>
        <w:t xml:space="preserve">WHEREAS</w:t>
      </w:r>
      <w:r>
        <w:t xml:space="preserve">, Sarah Matteson helps students navigate the complexities of college life in her role as Frontiers Program advisor, case manager, and campus and community liaison; moreover, she is the advisor for Success for the Future, a student-led organization for those who have experienced foster care, adoption, homelessness, or loss of their support systems; she also assists in operations of TWU's monthly mobile food pantry, a partnership with the North Texas Food Bank; and</w:t>
      </w:r>
    </w:p>
    <w:p w:rsidR="003F3435" w:rsidRDefault="0032493E">
      <w:pPr>
        <w:spacing w:line="480" w:lineRule="auto"/>
        <w:ind w:firstLine="720"/>
        <w:jc w:val="both"/>
      </w:pPr>
      <w:r>
        <w:rPr>
          <w:b/>
        </w:rPr>
        <w:t xml:space="preserve">WHEREAS</w:t>
      </w:r>
      <w:r>
        <w:t xml:space="preserve">, Born to an impoverished single mother of four, Ms.</w:t>
      </w:r>
      <w:r xml:space="preserve">
        <w:t> </w:t>
      </w:r>
      <w:r>
        <w:t xml:space="preserve">Matteson received irregular schooling throughout her youth, and she was placed in foster care a number of times; she aged out of the system with no one to rely on for support, and during her first two years of higher education, she endured homelessness, food insecurity, and other challenges; nevertheless, she persevered in her drive to become the first college graduate in her family, and after transferring to TWU, she completed her bachelor's degree in social work in 2011, earning recognition as the Title IXE Student of the Year; subsequently, she earned her master's degree with a 4.0 grade point average, became a Licensed Master Social Worker, and joined the staff of the Frontiers Program; in addition to her professional endeavors at TWU, Ms.</w:t>
      </w:r>
      <w:r xml:space="preserve">
        <w:t> </w:t>
      </w:r>
      <w:r>
        <w:t xml:space="preserve">Matteson has given generously of her time, talents, and resources as a CASA volunteer, guest speaker, mentor, and host for youth who have aged out of foster care; and</w:t>
      </w:r>
    </w:p>
    <w:p w:rsidR="003F3435" w:rsidRDefault="0032493E">
      <w:pPr>
        <w:spacing w:line="480" w:lineRule="auto"/>
        <w:ind w:firstLine="720"/>
        <w:jc w:val="both"/>
      </w:pPr>
      <w:r>
        <w:rPr>
          <w:b/>
        </w:rPr>
        <w:t xml:space="preserve">WHEREAS</w:t>
      </w:r>
      <w:r>
        <w:t xml:space="preserve">, An inspiring role model, Sarah Matteson is helping Frontiers Program students achieve their dreams at Texas Woman's University, and in so doing, she has earned the admiration and appreciation of all who are fortunate enough to know her; now, therefore, be it</w:t>
      </w:r>
    </w:p>
    <w:p w:rsidR="003F3435" w:rsidRDefault="0032493E">
      <w:pPr>
        <w:spacing w:line="480" w:lineRule="auto"/>
        <w:ind w:firstLine="720"/>
        <w:jc w:val="both"/>
      </w:pPr>
      <w:r>
        <w:rPr>
          <w:b/>
        </w:rPr>
        <w:t xml:space="preserve">RESOLVED</w:t>
      </w:r>
      <w:r>
        <w:t xml:space="preserve">, That the Senate of the State of Texas, 86th Legislature, hereby honor Sarah Matteson for her outstanding contributions to the Frontiers Program at Texas Woman's University and extend to her sincere best wishes for continued success; and, be it further</w:t>
      </w:r>
    </w:p>
    <w:p w:rsidR="003F3435" w:rsidRDefault="0032493E">
      <w:pPr>
        <w:spacing w:line="480" w:lineRule="auto"/>
        <w:ind w:firstLine="720"/>
        <w:jc w:val="both"/>
      </w:pPr>
      <w:r>
        <w:rPr>
          <w:b/>
        </w:rPr>
        <w:t xml:space="preserve">RESOLVED</w:t>
      </w:r>
      <w:r>
        <w:t xml:space="preserve">, That an official copy of this Resolution be prepared for Ms.</w:t>
      </w:r>
      <w:r xml:space="preserve">
        <w:t> </w:t>
      </w:r>
      <w:r>
        <w:t xml:space="preserve">Matteson as an expression of high regard by the Texas Senate.</w:t>
      </w:r>
    </w:p>
    <w:p w:rsidR="003F3435" w:rsidRDefault="003F3435"/>
    <w:p w:rsidR="003F3435" w:rsidRDefault="0032493E">
      <w:pPr>
        <w:spacing w:line="480" w:lineRule="auto"/>
        <w:jc w:val="right"/>
      </w:pPr>
      <w:r>
        <w:t xml:space="preserve">Fallon, Nelson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663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