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704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Tom Rogers, who is retiring from the Texas Retired Teachers Association and the Austin Retired Teachers Association after 27 years of outstanding service; and</w:t>
      </w:r>
    </w:p>
    <w:p w:rsidR="003F3435" w:rsidRDefault="0032493E">
      <w:pPr>
        <w:spacing w:line="480" w:lineRule="auto"/>
        <w:ind w:firstLine="720"/>
        <w:jc w:val="both"/>
      </w:pPr>
      <w:r>
        <w:rPr>
          <w:b/>
        </w:rPr>
        <w:t xml:space="preserve">WHEREAS</w:t>
      </w:r>
      <w:r>
        <w:t xml:space="preserve">, Tom Rogers joined the Texas Retired Teachers Association in 1992 after 32 years of teaching science in junior high school and high school; he began his career in education at Fulmore Junior High School and went on to teach at Johnston High School and Austin Community College; and</w:t>
      </w:r>
    </w:p>
    <w:p w:rsidR="003F3435" w:rsidRDefault="0032493E">
      <w:pPr>
        <w:spacing w:line="480" w:lineRule="auto"/>
        <w:ind w:firstLine="720"/>
        <w:jc w:val="both"/>
      </w:pPr>
      <w:r>
        <w:rPr>
          <w:b/>
        </w:rPr>
        <w:t xml:space="preserve">WHEREAS</w:t>
      </w:r>
      <w:r>
        <w:t xml:space="preserve">, A graduate of The University of Texas at Austin, Mr.</w:t>
      </w:r>
      <w:r xml:space="preserve">
        <w:t> </w:t>
      </w:r>
      <w:r>
        <w:t xml:space="preserve">Rogers has played an important role in supporting the needs of retired teachers through his service as an advocate for legislative action; he served for 25 years as chair of the Austin Retired Teachers Association's Legislative Committee; and</w:t>
      </w:r>
    </w:p>
    <w:p w:rsidR="003F3435" w:rsidRDefault="0032493E">
      <w:pPr>
        <w:spacing w:line="480" w:lineRule="auto"/>
        <w:ind w:firstLine="720"/>
        <w:jc w:val="both"/>
      </w:pPr>
      <w:r>
        <w:rPr>
          <w:b/>
        </w:rPr>
        <w:t xml:space="preserve">WHEREAS</w:t>
      </w:r>
      <w:r>
        <w:t xml:space="preserve">, He was recognized for his effective leadership in 2014, when the Texas Retired Teachers Association presented him with its highest honor, the E. L. Galyean Service Award; and</w:t>
      </w:r>
    </w:p>
    <w:p w:rsidR="003F3435" w:rsidRDefault="0032493E">
      <w:pPr>
        <w:spacing w:line="480" w:lineRule="auto"/>
        <w:ind w:firstLine="720"/>
        <w:jc w:val="both"/>
      </w:pPr>
      <w:r>
        <w:rPr>
          <w:b/>
        </w:rPr>
        <w:t xml:space="preserve">WHEREAS</w:t>
      </w:r>
      <w:r>
        <w:t xml:space="preserve">, Over the course of his distinguished career, Tom Rogers has had a profound impact on the lives of students and teachers alike, and it is truly fitting that he receive special recognition for his outstanding contributions to education in our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Tom Rogers on his exceptional service as an educator and as an advocate for the state's retired teachers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704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