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722</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Jessica Rae Saathoff</w:t>
      </w:r>
    </w:p>
    <w:p w:rsidR="003F3435" w:rsidRDefault="003F3435"/>
    <w:p w:rsidR="003F3435" w:rsidRDefault="0032493E">
      <w:pPr>
        <w:spacing w:before="240" w:line="480" w:lineRule="auto"/>
        <w:ind w:firstLine="720"/>
        <w:jc w:val="both"/>
      </w:pPr>
      <w:r>
        <w:rPr>
          <w:b/>
        </w:rPr>
        <w:t xml:space="preserve">WHEREAS</w:t>
      </w:r>
      <w:r>
        <w:t xml:space="preserve">, No words can adequately convey the sorrow felt at the untimely loss of Jessica Rae Saathoff of Plano, who passed away on March 28, 2019, at the age of 28; and</w:t>
      </w:r>
    </w:p>
    <w:p w:rsidR="003F3435" w:rsidRDefault="0032493E">
      <w:pPr>
        <w:spacing w:line="480" w:lineRule="auto"/>
        <w:ind w:firstLine="720"/>
        <w:jc w:val="both"/>
      </w:pPr>
      <w:r>
        <w:rPr>
          <w:b/>
        </w:rPr>
        <w:t xml:space="preserve">WHEREAS</w:t>
      </w:r>
      <w:r>
        <w:t xml:space="preserve">, The cherished daughter of Rebecca and Douglas Saathoff, Jessica Saathoff was born in Plano on October 15, 1990; her life was further enriched by the affection she shared with her two sisters, Melissa and Rachel, and by the companionship of her beloved cat, Sarna; she attended school in Austin and graduated from The University of Texas; and</w:t>
      </w:r>
    </w:p>
    <w:p w:rsidR="003F3435" w:rsidRDefault="0032493E">
      <w:pPr>
        <w:spacing w:line="480" w:lineRule="auto"/>
        <w:ind w:firstLine="720"/>
        <w:jc w:val="both"/>
      </w:pPr>
      <w:r>
        <w:rPr>
          <w:b/>
        </w:rPr>
        <w:t xml:space="preserve">WHEREAS</w:t>
      </w:r>
      <w:r>
        <w:t xml:space="preserve">, Ms.</w:t>
      </w:r>
      <w:r xml:space="preserve">
        <w:t> </w:t>
      </w:r>
      <w:r>
        <w:t xml:space="preserve">Saathoff worked at Nau's Pharmacy, Raven &amp; Lily, and the Texas Chili Parlor, where she cultivated a friendly rapport with the restaurant's patrons; she demonstrated notable skill and creativity as a textiles and apparel designer, having honed her talents as a student at UT; and</w:t>
      </w:r>
    </w:p>
    <w:p w:rsidR="003F3435" w:rsidRDefault="0032493E">
      <w:pPr>
        <w:spacing w:line="480" w:lineRule="auto"/>
        <w:ind w:firstLine="720"/>
        <w:jc w:val="both"/>
      </w:pPr>
      <w:r>
        <w:rPr>
          <w:b/>
        </w:rPr>
        <w:t xml:space="preserve">WHEREAS</w:t>
      </w:r>
      <w:r>
        <w:t xml:space="preserve">, Although her time on this earth was far too brief, Jessica Saathoff brought great joy into many lives, and she will forever hold a special place in the hearts of those she leaves behind; now, therefore, be it</w:t>
      </w:r>
    </w:p>
    <w:p w:rsidR="003F3435" w:rsidRDefault="0032493E">
      <w:pPr>
        <w:spacing w:line="480" w:lineRule="auto"/>
        <w:ind w:firstLine="720"/>
        <w:jc w:val="both"/>
      </w:pPr>
      <w:r>
        <w:rPr>
          <w:b/>
        </w:rPr>
        <w:t xml:space="preserve">RESOLVED</w:t>
      </w:r>
      <w:r>
        <w:t xml:space="preserve">, That the Senate of the State of Texas, 86th Legislature, hereby pay tribute to the memory of Jessica Rae Saathoff and extend deepest condolences to her relatives and her many friends; and, be it further</w:t>
      </w:r>
    </w:p>
    <w:p w:rsidR="003F3435" w:rsidRDefault="0032493E">
      <w:pPr>
        <w:spacing w:line="480" w:lineRule="auto"/>
        <w:ind w:firstLine="720"/>
        <w:jc w:val="both"/>
      </w:pPr>
      <w:r>
        <w:rPr>
          <w:b/>
        </w:rPr>
        <w:t xml:space="preserve">RESOLVED</w:t>
      </w:r>
      <w:r>
        <w:t xml:space="preserve">, That an official copy of this Resolution be prepared for her family and that when the Texas Senate adjourns this day, it do so in memory of Jessica Saathoff.</w:t>
      </w:r>
    </w:p>
    <w:p w:rsidR="003F3435" w:rsidRDefault="003F3435"/>
    <w:p w:rsidR="003F3435" w:rsidRDefault="0032493E">
      <w:pPr>
        <w:spacing w:line="480" w:lineRule="auto"/>
        <w:jc w:val="right"/>
      </w:pPr>
      <w:r>
        <w:t xml:space="preserve">Hughes, Paxton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9,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722</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