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758</w:t>
      </w:r>
    </w:p>
    <w:p w:rsidR="003F3435" w:rsidRDefault="003F3435"/>
    <w:p w:rsidR="003F3435" w:rsidRDefault="0032493E">
      <w:pPr>
        <w:spacing w:line="480" w:lineRule="auto"/>
        <w:ind w:firstLine="720"/>
        <w:jc w:val="both"/>
      </w:pPr>
      <w:r>
        <w:rPr>
          <w:b/>
        </w:rPr>
        <w:t xml:space="preserve">WHEREAS</w:t>
      </w:r>
      <w:r>
        <w:t xml:space="preserve">, Alicia Davis is celebrating a special milestone in her life on May 30, 2019, when she graduates from the Texas School for the Deaf in Austin; and</w:t>
      </w:r>
    </w:p>
    <w:p w:rsidR="003F3435" w:rsidRDefault="003F3435"/>
    <w:p w:rsidR="003F3435" w:rsidRDefault="0032493E">
      <w:pPr>
        <w:spacing w:line="480" w:lineRule="auto"/>
        <w:ind w:firstLine="720"/>
        <w:jc w:val="both"/>
      </w:pPr>
      <w:r>
        <w:rPr>
          <w:b/>
        </w:rPr>
        <w:t xml:space="preserve">WHEREAS</w:t>
      </w:r>
      <w:r>
        <w:t xml:space="preserve">, A student at the Texas School for the Deaf since 2009, Ms.</w:t>
      </w:r>
      <w:r xml:space="preserve">
        <w:t> </w:t>
      </w:r>
      <w:r>
        <w:t xml:space="preserve">Davis has excelled in both academics and extracurricular activities during her time on the campus; her proudest accomplishment was receiving the school's prestigious "Student Worker of the Year Award," and she has also enjoyed having the opportunity to showcase her artistic talents in the theater program; in addition, she has distinguished herself as an honor student and served her peers for two years as class secretary; and</w:t>
      </w:r>
    </w:p>
    <w:p w:rsidR="003F3435" w:rsidRDefault="003F3435"/>
    <w:p w:rsidR="003F3435" w:rsidRDefault="0032493E">
      <w:pPr>
        <w:spacing w:line="480" w:lineRule="auto"/>
        <w:ind w:firstLine="720"/>
        <w:jc w:val="both"/>
      </w:pPr>
      <w:r>
        <w:rPr>
          <w:b/>
        </w:rPr>
        <w:t xml:space="preserve">WHEREAS</w:t>
      </w:r>
      <w:r>
        <w:t xml:space="preserve">, After her graduation, Ms.</w:t>
      </w:r>
      <w:r xml:space="preserve">
        <w:t> </w:t>
      </w:r>
      <w:r>
        <w:t xml:space="preserve">Davis plans to continue her studies at the National Technical Institute for the Deaf at the Rochester Institute of Technology and to eventually pursue a career in the hospitality and tourism industry; and</w:t>
      </w:r>
    </w:p>
    <w:p w:rsidR="003F3435" w:rsidRDefault="003F3435"/>
    <w:p w:rsidR="003F3435" w:rsidRDefault="0032493E">
      <w:pPr>
        <w:spacing w:line="480" w:lineRule="auto"/>
        <w:ind w:firstLine="720"/>
        <w:jc w:val="both"/>
      </w:pPr>
      <w:r>
        <w:rPr>
          <w:b/>
        </w:rPr>
        <w:t xml:space="preserve">WHEREAS</w:t>
      </w:r>
      <w:r>
        <w:t xml:space="preserve">, Graduation marks the beginning of a new and exciting chapter in Alicia Davis's life, and it is indeed fitting that she be honored for this noteworthy achievement;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Alicia Davis on her graduation from the Texas School for the Deaf and extend to her sincere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Davis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