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772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James Gipson Humphrey</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James Gipson Humphrey, who died August 6, 2018, at the age of 75; and</w:t>
      </w:r>
    </w:p>
    <w:p w:rsidR="003F3435" w:rsidRDefault="0032493E">
      <w:pPr>
        <w:spacing w:line="480" w:lineRule="auto"/>
        <w:ind w:firstLine="720"/>
        <w:jc w:val="both"/>
      </w:pPr>
      <w:r>
        <w:rPr>
          <w:b/>
        </w:rPr>
        <w:t xml:space="preserve">WHEREAS</w:t>
      </w:r>
      <w:r>
        <w:t xml:space="preserve">, Jim Humphrey was born on April 21, 1943, in Houston, to Estelle Love Humphrey and H. G. Humphrey; he grew up in Fort Worth and graduated in 1961 from Polytechnic High School, where he was a member of the football and baseball teams; and</w:t>
      </w:r>
    </w:p>
    <w:p w:rsidR="003F3435" w:rsidRDefault="0032493E">
      <w:pPr>
        <w:spacing w:line="480" w:lineRule="auto"/>
        <w:ind w:firstLine="720"/>
        <w:jc w:val="both"/>
      </w:pPr>
      <w:r>
        <w:rPr>
          <w:b/>
        </w:rPr>
        <w:t xml:space="preserve">WHEREAS</w:t>
      </w:r>
      <w:r>
        <w:t xml:space="preserve">, He enjoyed a long and fulfilling career in the paving industry; he worked for many years with J. I. Bertram Construction and rose through the ranks to become president; he bought the company in 1999, and he took great pride in the work the company did for the Texas Rangers' Ballpark in Arlington; and</w:t>
      </w:r>
    </w:p>
    <w:p w:rsidR="003F3435" w:rsidRDefault="0032493E">
      <w:pPr>
        <w:spacing w:line="480" w:lineRule="auto"/>
        <w:ind w:firstLine="720"/>
        <w:jc w:val="both"/>
      </w:pPr>
      <w:r>
        <w:rPr>
          <w:b/>
        </w:rPr>
        <w:t xml:space="preserve">WHEREAS</w:t>
      </w:r>
      <w:r>
        <w:t xml:space="preserve">, Mr.</w:t>
      </w:r>
      <w:r xml:space="preserve">
        <w:t> </w:t>
      </w:r>
      <w:r>
        <w:t xml:space="preserve">Humphrey was dedicated to his family; he and his first wife, Nancy Thomson, were blessed with two children, Annette Carrell and the late Philip Humphrey; he later married his beloved soulmate, Sandy Rielluchtman, and they enjoyed 35 years of marriage together, along with her children, Alicia and Sean, and granddaughter, Loren; and</w:t>
      </w:r>
    </w:p>
    <w:p w:rsidR="003F3435" w:rsidRDefault="0032493E">
      <w:pPr>
        <w:spacing w:line="480" w:lineRule="auto"/>
        <w:ind w:firstLine="720"/>
        <w:jc w:val="both"/>
      </w:pPr>
      <w:r>
        <w:rPr>
          <w:b/>
        </w:rPr>
        <w:t xml:space="preserve">WHEREAS</w:t>
      </w:r>
      <w:r>
        <w:t xml:space="preserve">, Jim was highly intelligent and constantly sought to gain new knowledge, and his genuine love for people and his enthusiasm for living each day to the fullest will not be forgotten; and</w:t>
      </w:r>
    </w:p>
    <w:p w:rsidR="003F3435" w:rsidRDefault="0032493E">
      <w:pPr>
        <w:spacing w:line="480" w:lineRule="auto"/>
        <w:ind w:firstLine="720"/>
        <w:jc w:val="both"/>
      </w:pPr>
      <w:r>
        <w:rPr>
          <w:b/>
        </w:rPr>
        <w:t xml:space="preserve">WHEREAS</w:t>
      </w:r>
      <w:r>
        <w:t xml:space="preserve">, He was a devoted husband, father, and grandfather, and he leaves behind memories that will be treasured forever by his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James Gipson Humphrey;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James Humphrey.</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17,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772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