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809</w:t>
      </w:r>
    </w:p>
    <w:p w:rsidR="003F3435" w:rsidRDefault="003F3435"/>
    <w:p w:rsidR="003F3435" w:rsidRDefault="0032493E">
      <w:pPr>
        <w:spacing w:line="480" w:lineRule="auto"/>
        <w:ind w:firstLine="720"/>
        <w:jc w:val="both"/>
      </w:pPr>
      <w:r>
        <w:rPr>
          <w:b/>
        </w:rPr>
        <w:t xml:space="preserve">WHEREAS</w:t>
      </w:r>
      <w:r>
        <w:t xml:space="preserve">, Heisman Trophy winner Kyler Murray brought great pride to his native Lone Star State when he was selected by the Arizona Cardinals as the number one overall pick in the 2019 National Football League Draft; and</w:t>
      </w:r>
    </w:p>
    <w:p w:rsidR="003F3435" w:rsidRDefault="0032493E">
      <w:pPr>
        <w:spacing w:line="480" w:lineRule="auto"/>
        <w:ind w:firstLine="720"/>
        <w:jc w:val="both"/>
      </w:pPr>
      <w:r>
        <w:rPr>
          <w:b/>
        </w:rPr>
        <w:t xml:space="preserve">WHEREAS</w:t>
      </w:r>
      <w:r>
        <w:t xml:space="preserve">, When his name was called by the Cardinals on April 25, Kyler</w:t>
      </w:r>
      <w:r xml:space="preserve">
        <w:t> </w:t>
      </w:r>
      <w:r>
        <w:t xml:space="preserve">Murray became the first player to be chosen in the first round of both the NFL and the Major League Baseball Drafts, having been selected the previous year by the Oakland Athletics; he announced in February 2019 his decision to pursue a professional football career; and</w:t>
      </w:r>
    </w:p>
    <w:p w:rsidR="003F3435" w:rsidRDefault="0032493E">
      <w:pPr>
        <w:spacing w:line="480" w:lineRule="auto"/>
        <w:ind w:firstLine="720"/>
        <w:jc w:val="both"/>
      </w:pPr>
      <w:r>
        <w:rPr>
          <w:b/>
        </w:rPr>
        <w:t xml:space="preserve">WHEREAS</w:t>
      </w:r>
      <w:r>
        <w:t xml:space="preserve">, One of the most accomplished players in the history of Texas high school football, Kyler</w:t>
      </w:r>
      <w:r xml:space="preserve">
        <w:t> </w:t>
      </w:r>
      <w:r>
        <w:t xml:space="preserve">Murray directed the Allen Eagles to three consecutive state titles and won all 43 of his starts at quarterback; tabbed the 2014 Player of the Year by </w:t>
      </w:r>
      <w:r>
        <w:rPr>
          <w:i/>
        </w:rPr>
        <w:t xml:space="preserve">Dave Campbell's Texas Football</w:t>
      </w:r>
      <w:r>
        <w:t xml:space="preserve"> magazine, he also collected numerous national player of the year awards; and</w:t>
      </w:r>
    </w:p>
    <w:p w:rsidR="003F3435" w:rsidRDefault="0032493E">
      <w:pPr>
        <w:spacing w:line="480" w:lineRule="auto"/>
        <w:ind w:firstLine="720"/>
        <w:jc w:val="both"/>
      </w:pPr>
      <w:r>
        <w:rPr>
          <w:b/>
        </w:rPr>
        <w:t xml:space="preserve">WHEREAS</w:t>
      </w:r>
      <w:r>
        <w:t xml:space="preserve">, Initially a member of the Texas A&amp;M University football team, Kyler Murray transferred to the University of Oklahoma and became the Sooners' starting quarterback in 2018; his superior abilities as a passer and a runner ignited the Oklahoma offense, and he led the team to the Big 12 Conference crown and an appearance in the College Football Playoff semifinals; in addition to claiming the prestigious Heisman Trophy, he was named the Associated Press Player of the Year and the Big 12 Offensive Player of the Year and garnered first-team All-American honors and the Davey O'Brien National Quarterback Award; and</w:t>
      </w:r>
    </w:p>
    <w:p w:rsidR="003F3435" w:rsidRDefault="0032493E">
      <w:pPr>
        <w:spacing w:line="480" w:lineRule="auto"/>
        <w:ind w:firstLine="720"/>
        <w:jc w:val="both"/>
      </w:pPr>
      <w:r>
        <w:rPr>
          <w:b/>
        </w:rPr>
        <w:t xml:space="preserve">WHEREAS</w:t>
      </w:r>
      <w:r>
        <w:t xml:space="preserve">, Kyler Murray's accomplishments on the gridiron have furthered Texas' proud legacy of athletic achievement, and this elite quarterback is poised for an exceptional career in professional football;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Kyler Murray on his selection as the number one overall pick in the 2019 NFL Draft and extend to him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Mr.</w:t>
      </w:r>
      <w:r xml:space="preserve">
        <w:t> </w:t>
      </w:r>
      <w:r>
        <w:t xml:space="preserve">Murray as an expression of high regard by the Texas Senate.</w:t>
      </w:r>
    </w:p>
    <w:p w:rsidR="003F3435" w:rsidRDefault="003F3435"/>
    <w:p w:rsidR="003F3435" w:rsidRDefault="0032493E">
      <w:pPr>
        <w:spacing w:line="480" w:lineRule="auto"/>
        <w:jc w:val="right"/>
      </w:pPr>
      <w:r>
        <w:t xml:space="preserve">Paxton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809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