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820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the Conroe/Lake Conroe Chamber of Commerce, which is celebrating 85 years of service to the community in 2019;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First organized in 1934 as the Montgomery County Chamber of Commerce, this distinguished chamber began with a humble membership of three businesses that sought to strengthen the economic environment and quality of life in the county;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Today, the chamber thrives as a nonprofit, community-based organization of more than 1,100 members governed by a member-elected board of directors that determines policy, sets goals, and steers the path of the chamber; the board also employs a president who hires a professional staff to handle day-to-day operations;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Throughout its 85-year history, the chamber has upheld its mission of local service by generating awareness, establishing partnerships, and providing leadership for progressive development and growth;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Conroe/Lake Conroe Chamber of Commerce remains committed to supporting local businesses and industries while fostering a well-balanced and wholesome quality of life for residents; all associated with the chamber can be justifiably proud of their many achievements and look to the future with confidence;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the board, staff, and volunteers of the Conroe/Lake Conroe Chamber of Commerce and extend congratulations to all on the chamber's 85th anniversary;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the chamber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820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