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824</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Bobby Lynn Renson</w:t>
      </w:r>
    </w:p>
    <w:p w:rsidR="003F3435" w:rsidRDefault="003F3435"/>
    <w:p w:rsidR="003F3435" w:rsidRDefault="0032493E">
      <w:pPr>
        <w:spacing w:before="240" w:line="480" w:lineRule="auto"/>
        <w:ind w:firstLine="720"/>
        <w:jc w:val="both"/>
      </w:pPr>
      <w:r>
        <w:rPr>
          <w:b/>
        </w:rPr>
        <w:t xml:space="preserve">WHEREAS</w:t>
      </w:r>
      <w:r>
        <w:t xml:space="preserve">, A life made rich through meaningful service drew to a close with the passing of Bobby Lynn Renson of Tyler on May 16, 2019, at the age of 85; and</w:t>
      </w:r>
    </w:p>
    <w:p w:rsidR="003F3435" w:rsidRDefault="0032493E">
      <w:pPr>
        <w:spacing w:line="480" w:lineRule="auto"/>
        <w:ind w:firstLine="720"/>
        <w:jc w:val="both"/>
      </w:pPr>
      <w:r>
        <w:rPr>
          <w:b/>
        </w:rPr>
        <w:t xml:space="preserve">WHEREAS</w:t>
      </w:r>
      <w:r>
        <w:t xml:space="preserve">, The son of Eddie and Euba Renson, Bobby Renson was born in Arp on March 10, 1934, and he grew up with the companionship of three brothers, Charles, Eddie, and Roy; and</w:t>
      </w:r>
    </w:p>
    <w:p w:rsidR="003F3435" w:rsidRDefault="0032493E">
      <w:pPr>
        <w:spacing w:line="480" w:lineRule="auto"/>
        <w:ind w:firstLine="720"/>
        <w:jc w:val="both"/>
      </w:pPr>
      <w:r>
        <w:rPr>
          <w:b/>
        </w:rPr>
        <w:t xml:space="preserve">WHEREAS</w:t>
      </w:r>
      <w:r>
        <w:t xml:space="preserve">, Answering his nation's call to duty, Mr.</w:t>
      </w:r>
      <w:r xml:space="preserve">
        <w:t> </w:t>
      </w:r>
      <w:r>
        <w:t xml:space="preserve">Renson joined the United States Army at the age of 18, and over the course of his 23-year tenure as a military police officer, he served in Korea and Vietnam; his career highlights included flying on Air Force One with President Dwight D. Eisenhower and guarding the Bikini Atoll nuclear bomb testing site; after retiring in 1976 at the rank of sergeant major, he worked for the United States Post Office and earned a criminology degree from The University of Texas at Tyler; and</w:t>
      </w:r>
    </w:p>
    <w:p w:rsidR="003F3435" w:rsidRDefault="0032493E">
      <w:pPr>
        <w:spacing w:line="480" w:lineRule="auto"/>
        <w:ind w:firstLine="720"/>
        <w:jc w:val="both"/>
      </w:pPr>
      <w:r>
        <w:rPr>
          <w:b/>
        </w:rPr>
        <w:t xml:space="preserve">WHEREAS</w:t>
      </w:r>
      <w:r>
        <w:t xml:space="preserve">, Mr.</w:t>
      </w:r>
      <w:r xml:space="preserve">
        <w:t> </w:t>
      </w:r>
      <w:r>
        <w:t xml:space="preserve">Renson shared a rewarding marriage that spanned more than five decades with Helen Beverly Renson, and they were blessed with two children, Tammy and Ricky, and three grandchildren, Christine, Nicholas, and Caitlin; after Mrs.</w:t>
      </w:r>
      <w:r xml:space="preserve">
        <w:t> </w:t>
      </w:r>
      <w:r>
        <w:t xml:space="preserve">Renson's death in 2011, Mr.</w:t>
      </w:r>
      <w:r xml:space="preserve">
        <w:t> </w:t>
      </w:r>
      <w:r>
        <w:t xml:space="preserve">Renson was fortunate enough to find love again, and he spent the last years of his life with his second wife, the former Mamie Marshall; in his leisure time, he enjoyed taking care of a beloved menagerie of pets and reading Western and spy novels; and</w:t>
      </w:r>
    </w:p>
    <w:p>
      <w:r>
        <w:br w:type="page"/>
      </w:r>
    </w:p>
    <w:p w:rsidR="003F3435" w:rsidRDefault="0032493E">
      <w:pPr>
        <w:spacing w:line="480" w:lineRule="auto"/>
        <w:ind w:firstLine="720"/>
        <w:jc w:val="both"/>
      </w:pPr>
      <w:r>
        <w:rPr>
          <w:b/>
        </w:rPr>
        <w:t xml:space="preserve">WHEREAS</w:t>
      </w:r>
      <w:r>
        <w:t xml:space="preserve">, Although Bobby Renson will be deeply missed, he has left his family and friends with a wealth of memories that they will forever treasure;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life of Bobby Lynn Renson and extend sincere condolences to all those who mourn his passing; and, be it further</w:t>
      </w:r>
    </w:p>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Bobby Lynn Renson.</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24,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824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