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843</w:t>
      </w:r>
    </w:p>
    <w:p w:rsidR="003F3435" w:rsidRDefault="0032493E">
      <w:pPr>
        <w:spacing w:line="480" w:lineRule="auto"/>
        <w:ind w:firstLine="720"/>
        <w:jc w:val="both"/>
      </w:pPr>
      <w:r>
        <w:rPr>
          <w:b/>
        </w:rPr>
        <w:t xml:space="preserve">WHEREAS</w:t>
      </w:r>
      <w:r>
        <w:t xml:space="preserve">, The Senate of the State of Texas takes great pride in recognizing Patsy Spaw, our much-beloved and highly regarded secretary of the Senate, for her 50 years of outstanding service to this chamber; and</w:t>
      </w:r>
    </w:p>
    <w:p w:rsidR="003F3435" w:rsidRDefault="0032493E">
      <w:pPr>
        <w:spacing w:line="480" w:lineRule="auto"/>
        <w:ind w:firstLine="720"/>
        <w:jc w:val="both"/>
      </w:pPr>
      <w:r>
        <w:rPr>
          <w:b/>
        </w:rPr>
        <w:t xml:space="preserve">WHEREAS</w:t>
      </w:r>
      <w:r>
        <w:t xml:space="preserve">, Patsy Spaw began her distinguished career with the Texas Senate in 1969, when she joined the Engrossing and Enrolling Department as a typist; she was promoted to assistant enrolling clerk in 1972, and in 1977, she was elected to the position of enrolling clerk; and</w:t>
      </w:r>
    </w:p>
    <w:p w:rsidR="003F3435" w:rsidRDefault="0032493E">
      <w:pPr>
        <w:spacing w:line="480" w:lineRule="auto"/>
        <w:ind w:firstLine="720"/>
        <w:jc w:val="both"/>
      </w:pPr>
      <w:r>
        <w:rPr>
          <w:b/>
        </w:rPr>
        <w:t xml:space="preserve">WHEREAS</w:t>
      </w:r>
      <w:r>
        <w:t xml:space="preserve">, During her 24 years as head of the Engrossing and Enrolling Department, Patsy set high standards for excellence in managerial and administrative efficiency, and she became known throughout the Capitol for her exceptional work ethic and her meticulous attention to detail; Patsy handled her numerous responsibilities with admirable skill while also attending law school and earning a degree from The University of Texas School of Law; her unwavering fortitude during those challenging years served as an enduring example and a source of inspiration to her staff and to others at the Capitol; and</w:t>
      </w:r>
    </w:p>
    <w:p w:rsidR="003F3435" w:rsidRDefault="0032493E">
      <w:pPr>
        <w:spacing w:line="480" w:lineRule="auto"/>
        <w:ind w:firstLine="720"/>
        <w:jc w:val="both"/>
      </w:pPr>
      <w:r>
        <w:rPr>
          <w:b/>
        </w:rPr>
        <w:t xml:space="preserve">WHEREAS</w:t>
      </w:r>
      <w:r>
        <w:t xml:space="preserve">, In 2001, Patsy was elected to the position of secretary of the Senate, and over the last 18 years, she has brought great distinction to the Senate's highest administrative office; her exemplary leadership and her thorough knowledge of the intricacies of Capitol proceedings have made her an invaluable asset to the Senate and to the Office of the Lieutenant Governor; and</w:t>
      </w:r>
    </w:p>
    <w:p>
      <w:r>
        <w:br w:type="page"/>
      </w:r>
    </w:p>
    <w:p w:rsidR="003F3435" w:rsidRDefault="0032493E">
      <w:pPr>
        <w:spacing w:line="480" w:lineRule="auto"/>
        <w:ind w:firstLine="720"/>
        <w:jc w:val="both"/>
      </w:pPr>
      <w:r>
        <w:rPr>
          <w:b/>
        </w:rPr>
        <w:t xml:space="preserve">WHEREAS</w:t>
      </w:r>
      <w:r>
        <w:t xml:space="preserve">, In her half century of Senate service, Patsy has excelled in every facet of her work, and she has been a trusted friend and mentor to innumerable Senate employees, as well as to the state's legislative leaders; she is treasured by all who serve in the Capitol, and she is an inspiring role model for anyone in public service;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honor Patsy Spaw for her steadfast loyalty and dedication to the Texas Senate and extend to her the utmost gratitude for her 50 years of superior service; and, be it further</w:t>
      </w:r>
    </w:p>
    <w:p w:rsidR="003F3435" w:rsidRDefault="0032493E">
      <w:pPr>
        <w:spacing w:line="480" w:lineRule="auto"/>
        <w:ind w:firstLine="720"/>
        <w:jc w:val="both"/>
      </w:pPr>
      <w:r>
        <w:rPr>
          <w:b/>
        </w:rPr>
        <w:t xml:space="preserve">RESOLVED</w:t>
      </w:r>
      <w:r>
        <w:t xml:space="preserve">, </w:t>
      </w:r>
      <w:r>
        <w:t xml:space="preserve">That a copy of this Resolution be prepared for her as an expression of warmest appreciation from the Texas Senate.</w:t>
      </w:r>
    </w:p>
    <w:p w:rsidR="003F3435" w:rsidRDefault="0032493E">
      <w:pPr>
        <w:spacing w:line="480" w:lineRule="auto"/>
        <w:jc w:val="right"/>
      </w:pPr>
      <w:r>
        <w:t xml:space="preserve">Whitmire</w:t>
      </w:r>
    </w:p>
    <w:p w:rsidR="003F3435" w:rsidRDefault="0032493E">
      <w:pPr>
        <w:jc w:val="both"/>
      </w:pPr>
    </w:p>
    <w:tbl>
      <w:tr>
        <w:tc>
          <w:p>
            <w:r>
              <w:t xml:space="preserve">Alvarado</w:t>
            </w:r>
          </w:p>
        </w:tc>
        <w:tc>
          <w:p>
            <w:r>
              <w:t xml:space="preserve">Hinojosa</w:t>
            </w:r>
          </w:p>
        </w:tc>
        <w:tc>
          <w:p>
            <w:r>
              <w:t xml:space="preserve">Paxton</w:t>
            </w:r>
          </w:p>
        </w:tc>
      </w:tr>
      <w:tr>
        <w:tc>
          <w:p>
            <w:r>
              <w:t xml:space="preserve">Bettencourt</w:t>
            </w:r>
          </w:p>
        </w:tc>
        <w:tc>
          <w:p>
            <w:r>
              <w:t xml:space="preserve">Huffman</w:t>
            </w:r>
          </w:p>
        </w:tc>
        <w:tc>
          <w:p>
            <w:r>
              <w:t xml:space="preserve">Perry</w:t>
            </w:r>
          </w:p>
        </w:tc>
      </w:tr>
      <w:tr>
        <w:tc>
          <w:p>
            <w:r>
              <w:t xml:space="preserve">Birdwell</w:t>
            </w:r>
          </w:p>
        </w:tc>
        <w:tc>
          <w:p>
            <w:r>
              <w:t xml:space="preserve">Hughes</w:t>
            </w:r>
          </w:p>
        </w:tc>
        <w:tc>
          <w:p>
            <w:r>
              <w:t xml:space="preserve">Powell</w:t>
            </w:r>
          </w:p>
        </w:tc>
      </w:tr>
      <w:tr>
        <w:tc>
          <w:p>
            <w:r>
              <w:t xml:space="preserve">Buckingham</w:t>
            </w:r>
          </w:p>
        </w:tc>
        <w:tc>
          <w:p>
            <w:r>
              <w:t xml:space="preserve">Johnson</w:t>
            </w:r>
          </w:p>
        </w:tc>
        <w:tc>
          <w:p>
            <w:r>
              <w:t xml:space="preserve">Rodríguez</w:t>
            </w:r>
          </w:p>
        </w:tc>
      </w:tr>
      <w:tr>
        <w:tc>
          <w:p>
            <w:r>
              <w:t xml:space="preserve">Campbell</w:t>
            </w:r>
          </w:p>
        </w:tc>
        <w:tc>
          <w:p>
            <w:r>
              <w:t xml:space="preserve">Kolkhorst</w:t>
            </w:r>
          </w:p>
        </w:tc>
        <w:tc>
          <w:p>
            <w:r>
              <w:t xml:space="preserve">Schwertner</w:t>
            </w:r>
          </w:p>
        </w:tc>
      </w:tr>
      <w:tr>
        <w:tc>
          <w:p>
            <w:r>
              <w:t xml:space="preserve">Creighton</w:t>
            </w:r>
          </w:p>
        </w:tc>
        <w:tc>
          <w:p>
            <w:r>
              <w:t xml:space="preserve">Lucio</w:t>
            </w:r>
          </w:p>
        </w:tc>
        <w:tc>
          <w:p>
            <w:r>
              <w:t xml:space="preserve">Seliger</w:t>
            </w:r>
          </w:p>
        </w:tc>
      </w:tr>
      <w:tr>
        <w:tc>
          <w:p>
            <w:r>
              <w:t xml:space="preserve">Fallon</w:t>
            </w:r>
          </w:p>
        </w:tc>
        <w:tc>
          <w:p>
            <w:r>
              <w:t xml:space="preserve">Menéndez</w:t>
            </w:r>
          </w:p>
        </w:tc>
        <w:tc>
          <w:p>
            <w:r>
              <w:t xml:space="preserve">Taylor</w:t>
            </w:r>
          </w:p>
        </w:tc>
      </w:tr>
      <w:tr>
        <w:tc>
          <w:p>
            <w:r>
              <w:t xml:space="preserve">Flores</w:t>
            </w:r>
          </w:p>
        </w:tc>
        <w:tc>
          <w:p>
            <w:r>
              <w:t xml:space="preserve">Miles</w:t>
            </w:r>
          </w:p>
        </w:tc>
        <w:tc>
          <w:p>
            <w:r>
              <w:t xml:space="preserve">Watson</w:t>
            </w:r>
          </w:p>
        </w:tc>
      </w:tr>
      <w:tr>
        <w:tc>
          <w:p>
            <w:r>
              <w:t xml:space="preserve">Hall</w:t>
            </w:r>
          </w:p>
        </w:tc>
        <w:tc>
          <w:p>
            <w:r>
              <w:t xml:space="preserve">Nelson</w:t>
            </w:r>
          </w:p>
        </w:tc>
        <w:tc>
          <w:p>
            <w:r>
              <w:t xml:space="preserve">West</w:t>
            </w:r>
          </w:p>
        </w:tc>
      </w:tr>
      <w:tr>
        <w:tc>
          <w:p>
            <w:r>
              <w:t xml:space="preserve">Hancock</w:t>
            </w:r>
          </w:p>
        </w:tc>
        <w:tc>
          <w:p>
            <w:r>
              <w:t xml:space="preserve">Nichols</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