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847</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20 (the prevention of, reporting regarding, investigation of, prosecution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and (3) are suspended to permit the committee to change, alter, or amend text and to add text on a matter not in disagreement in the transition language provided by proposed SECTION 2.06 of the senate engrossment of Senate Bill 20 and provided by the corresponding section of the bill as the bill was amended by the house, to read as follows: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  Except as provided by Subsection (b) of this section, 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Section 402.035(f-3), Government Code, as added by this article.</w:t>
      </w:r>
    </w:p>
    <w:p w:rsidR="003F3435" w:rsidRDefault="0032493E">
      <w:pPr>
        <w:spacing w:line="480" w:lineRule="auto"/>
        <w:ind w:firstLine="720"/>
        <w:jc w:val="both"/>
      </w:pPr>
      <w:r>
        <w:t xml:space="preserve">Explanation: This change is necessary to provide for a transition for Section 402.035(f-3), Government Code, as added by the house.</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new ARTICLES to the bill:</w:t>
      </w:r>
    </w:p>
    <w:p w:rsidR="003F3435" w:rsidRDefault="0032493E">
      <w:pPr>
        <w:spacing w:line="480" w:lineRule="auto"/>
        <w:jc w:val="center"/>
      </w:pPr>
      <w:r>
        <w:t xml:space="preserve">ARTICLE 5. </w:t>
      </w:r>
      <w:r>
        <w:t xml:space="preserve"> </w:t>
      </w:r>
      <w:r>
        <w:t xml:space="preserve">SEX TRAFFICKING PREVENTION AND VICTIM TREATMENT PROGRAMS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  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article;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article.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state agency is required to implement a provision of this article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jc w:val="center"/>
      </w:pPr>
      <w:r>
        <w:t xml:space="preserve">ARTICLE 6. </w:t>
      </w:r>
      <w:r>
        <w:t xml:space="preserve"> </w:t>
      </w:r>
      <w:r>
        <w:t xml:space="preserve">PROHIBITION ON CERTAIN BIDS AND CONTRACTS RELATED TO PERSONS INVOLVED IN HUMAN TRAFFICKING</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  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2155.0061, Government Code, as added by this article,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2155.077, Government Code, as amended by this article, applies only to a contract entered into on or after the effective date of this Act.</w:t>
      </w:r>
    </w:p>
    <w:p w:rsidR="003F3435" w:rsidRDefault="0032493E">
      <w:pPr>
        <w:spacing w:line="480" w:lineRule="auto"/>
        <w:ind w:firstLine="720"/>
        <w:jc w:val="both"/>
      </w:pPr>
      <w:r>
        <w:t xml:space="preserve">Explanation: The addition is necessary to add programs for sex trafficking prevention and sex trafficking victim treatment and to prohibit certain bids and contracts related to persons involved in human trafficking.</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20 (Huffman/Thompson of Harris)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