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S.R.</w:t>
      </w:r>
      <w:r xml:space="preserve">
        <w:t> </w:t>
      </w:r>
      <w:r>
        <w:t xml:space="preserve">No.</w:t>
      </w:r>
      <w:r xml:space="preserve">
        <w:t> </w:t>
      </w:r>
      <w:r>
        <w:t xml:space="preserve">865</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CAUCUS REPORT.  At a caucus held on May 27, 2019, and attended by 31 members of the senate, the caucus made the recommendations for the operation of the senate contained in this resolution.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EMPLOYEES.  (a)</w:t>
      </w:r>
      <w:r xml:space="preserve">
        <w:t> </w:t>
      </w:r>
      <w:r xml:space="preserve">
        <w:t> </w:t>
      </w:r>
      <w:r>
        <w:t xml:space="preserve">The lieutenant governor may employ the employees necessary for the operation of the office of the lieutenant governor from the closing of this session and until the convening of the next session.  The lieutenant governor and the secretary of the senate shall be furnished postage, telegraph, telephone, express, and all other expenses incident to their respective offices.</w:t>
      </w:r>
    </w:p>
    <w:p w:rsidR="003F3435" w:rsidRDefault="0032493E">
      <w:pPr>
        <w:spacing w:line="480" w:lineRule="auto"/>
        <w:ind w:firstLine="720"/>
        <w:jc w:val="both"/>
      </w:pPr>
      <w:r>
        <w:t xml:space="preserve">(b)</w:t>
      </w:r>
      <w:r xml:space="preserve">
        <w:t> </w:t>
      </w:r>
      <w:r xml:space="preserve">
        <w:t> </w:t>
      </w:r>
      <w:r>
        <w:t xml:space="preserve">The secretary of the senate is the chief executive administrator and shall be retained during the interval between adjournment of this session and the convening of the next session of the legislature.  The secretary of the senate may employ the employees necessary for the operation of the senate and to perform duties as may be required in connection with the business of the state from the closing of this session and until the convening of the next session.</w:t>
      </w:r>
    </w:p>
    <w:p w:rsidR="003F3435" w:rsidRDefault="0032493E">
      <w:pPr>
        <w:spacing w:line="480" w:lineRule="auto"/>
        <w:ind w:firstLine="720"/>
        <w:jc w:val="both"/>
      </w:pPr>
      <w:r>
        <w:t xml:space="preserve">(c)</w:t>
      </w:r>
      <w:r xml:space="preserve">
        <w:t> </w:t>
      </w:r>
      <w:r xml:space="preserve">
        <w:t> </w:t>
      </w:r>
      <w:r>
        <w:t xml:space="preserve">Each senator may employ secretarial and other office staff for the senator's office.</w:t>
      </w:r>
    </w:p>
    <w:p w:rsidR="003F3435" w:rsidRDefault="0032493E">
      <w:pPr>
        <w:spacing w:line="480" w:lineRule="auto"/>
        <w:ind w:firstLine="720"/>
        <w:jc w:val="both"/>
      </w:pPr>
      <w:r>
        <w:t xml:space="preserve">(d)</w:t>
      </w:r>
      <w:r xml:space="preserve">
        <w:t> </w:t>
      </w:r>
      <w:r xml:space="preserve">
        <w:t> </w:t>
      </w:r>
      <w:r>
        <w:t xml:space="preserve">The chairman of the administration committee is authorized to retain a sufficient number of staff employees to conclude the work of the enrolling clerk, calendar clerk, journal clerk, and sergeant-at-arms.  The administration committee shall establish the salaries for the senate staff.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SENATE OFFICERS.  (a)</w:t>
      </w:r>
      <w:r xml:space="preserve">
        <w:t> </w:t>
      </w:r>
      <w:r xml:space="preserve">
        <w:t> </w:t>
      </w:r>
      <w:r>
        <w:t xml:space="preserve">The following elected officers of the 86th Legislature shall serve for the interval between adjournment of this session and the convening of the next session of the legislature:</w:t>
      </w:r>
    </w:p>
    <w:p w:rsidR="003F3435" w:rsidRDefault="0032493E">
      <w:pPr>
        <w:spacing w:line="480" w:lineRule="auto"/>
        <w:ind w:firstLine="1440"/>
        <w:jc w:val="both"/>
      </w:pPr>
      <w:r>
        <w:t xml:space="preserve">(1)</w:t>
      </w:r>
      <w:r xml:space="preserve">
        <w:t> </w:t>
      </w:r>
      <w:r xml:space="preserve">
        <w:t> </w:t>
      </w:r>
      <w:r>
        <w:t xml:space="preserve">Secretary of the Senate--Patsy Spaw;</w:t>
      </w:r>
    </w:p>
    <w:p w:rsidR="003F3435" w:rsidRDefault="0032493E">
      <w:pPr>
        <w:spacing w:line="480" w:lineRule="auto"/>
        <w:ind w:firstLine="1440"/>
        <w:jc w:val="both"/>
      </w:pPr>
      <w:r>
        <w:t xml:space="preserve">(2)</w:t>
      </w:r>
      <w:r xml:space="preserve">
        <w:t> </w:t>
      </w:r>
      <w:r xml:space="preserve">
        <w:t> </w:t>
      </w:r>
      <w:r>
        <w:t xml:space="preserve">Calendar Clerk--Tracy Ortiz;</w:t>
      </w:r>
    </w:p>
    <w:p w:rsidR="003F3435" w:rsidRDefault="0032493E">
      <w:pPr>
        <w:spacing w:line="480" w:lineRule="auto"/>
        <w:ind w:firstLine="1440"/>
        <w:jc w:val="both"/>
      </w:pPr>
      <w:r>
        <w:t xml:space="preserve">(3)</w:t>
      </w:r>
      <w:r xml:space="preserve">
        <w:t> </w:t>
      </w:r>
      <w:r xml:space="preserve">
        <w:t> </w:t>
      </w:r>
      <w:r>
        <w:t xml:space="preserve">Doorkeeper--Austin Osborn;</w:t>
      </w:r>
    </w:p>
    <w:p w:rsidR="003F3435" w:rsidRDefault="0032493E">
      <w:pPr>
        <w:spacing w:line="480" w:lineRule="auto"/>
        <w:ind w:firstLine="1440"/>
        <w:jc w:val="both"/>
      </w:pPr>
      <w:r>
        <w:t xml:space="preserve">(4)</w:t>
      </w:r>
      <w:r xml:space="preserve">
        <w:t> </w:t>
      </w:r>
      <w:r xml:space="preserve">
        <w:t> </w:t>
      </w:r>
      <w:r>
        <w:t xml:space="preserve">Enrolling Clerk--Patience Worrel;</w:t>
      </w:r>
    </w:p>
    <w:p w:rsidR="003F3435" w:rsidRDefault="0032493E">
      <w:pPr>
        <w:spacing w:line="480" w:lineRule="auto"/>
        <w:ind w:firstLine="1440"/>
        <w:jc w:val="both"/>
      </w:pPr>
      <w:r>
        <w:t xml:space="preserve">(5)</w:t>
      </w:r>
      <w:r xml:space="preserve">
        <w:t> </w:t>
      </w:r>
      <w:r xml:space="preserve">
        <w:t> </w:t>
      </w:r>
      <w:r>
        <w:t xml:space="preserve">Journal Clerk--Lourdes Litchfield; and</w:t>
      </w:r>
    </w:p>
    <w:p w:rsidR="003F3435" w:rsidRDefault="0032493E">
      <w:pPr>
        <w:spacing w:line="480" w:lineRule="auto"/>
        <w:ind w:firstLine="1440"/>
        <w:jc w:val="both"/>
      </w:pPr>
      <w:r>
        <w:t xml:space="preserve">(6)</w:t>
      </w:r>
      <w:r xml:space="preserve">
        <w:t> </w:t>
      </w:r>
      <w:r xml:space="preserve">
        <w:t> </w:t>
      </w:r>
      <w:r>
        <w:t xml:space="preserve">Sergeant-at-Arms--Rick DeLeon.</w:t>
      </w:r>
    </w:p>
    <w:p w:rsidR="003F3435" w:rsidRDefault="0032493E">
      <w:pPr>
        <w:spacing w:line="480" w:lineRule="auto"/>
        <w:ind w:firstLine="720"/>
        <w:jc w:val="both"/>
      </w:pPr>
      <w:r>
        <w:t xml:space="preserve">(b)</w:t>
      </w:r>
      <w:r xml:space="preserve">
        <w:t> </w:t>
      </w:r>
      <w:r xml:space="preserve">
        <w:t> </w:t>
      </w:r>
      <w:r>
        <w:t xml:space="preserve">All employees and elected officers of the senate shall operate under the direct supervision of the secretary of the senate during the interim.</w:t>
      </w:r>
    </w:p>
    <w:p w:rsidR="003F3435" w:rsidRDefault="0032493E">
      <w:pPr>
        <w:spacing w:line="480" w:lineRule="auto"/>
        <w:ind w:firstLine="720"/>
        <w:jc w:val="both"/>
      </w:pPr>
      <w:r>
        <w:t xml:space="preserve">(c)</w:t>
      </w:r>
      <w:r xml:space="preserve">
        <w:t> </w:t>
      </w:r>
      <w:r xml:space="preserve">
        <w:t> </w:t>
      </w:r>
      <w:r>
        <w:t xml:space="preserve">Officers named in this section serve at the will of the senate.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PARLIAMENTARIAN AND ASSISTANT PARLIAMENTARIAN.</w:t>
      </w:r>
      <w:r>
        <w:t xml:space="preserve"> </w:t>
      </w:r>
      <w:r>
        <w:t xml:space="preserve"> </w:t>
      </w:r>
      <w:r>
        <w:t xml:space="preserve">The parliamentarian, Karina Davis, and the assistant parliamentarian, Colby Beuck, are named by the lieutenant governor and are officers of the senate. </w:t>
      </w:r>
      <w:r>
        <w:t xml:space="preserve"> </w:t>
      </w:r>
      <w:r>
        <w:t xml:space="preserve">They shall serve for the interval between adjournment of this session and the convening of the next session of the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DUTIES OF CHAIRMAN OF ADMINISTRATION COMMITTEE.  (a)</w:t>
      </w:r>
      <w:r xml:space="preserve">
        <w:t> </w:t>
      </w:r>
      <w:r xml:space="preserve">
        <w:t> </w:t>
      </w:r>
      <w:r>
        <w:t xml:space="preserve">The chairman of the administration committee shall place the senate chamber in order and purchase supplies and make all necessary repairs and improvements between the adjournment of this session and the convening of the next session of the legislature.</w:t>
      </w:r>
    </w:p>
    <w:p w:rsidR="003F3435" w:rsidRDefault="0032493E">
      <w:pPr>
        <w:spacing w:line="480" w:lineRule="auto"/>
        <w:ind w:firstLine="720"/>
        <w:jc w:val="both"/>
      </w:pPr>
      <w:r>
        <w:t xml:space="preserve">(b)</w:t>
      </w:r>
      <w:r xml:space="preserve">
        <w:t> </w:t>
      </w:r>
      <w:r xml:space="preserve">
        <w:t> </w:t>
      </w:r>
      <w:r>
        <w:t xml:space="preserve">The chairman shall make an inventory of all furniture and fixtures in the senate chamber and in the private offices of the members, as well as of the supplies and equipment on hand in the purchasing and supply department and shall close the books for the Regular Session of the 86th Legislature.</w:t>
      </w:r>
    </w:p>
    <w:p w:rsidR="003F3435" w:rsidRDefault="0032493E">
      <w:pPr>
        <w:spacing w:line="480" w:lineRule="auto"/>
        <w:ind w:firstLine="720"/>
        <w:jc w:val="both"/>
      </w:pPr>
      <w:r>
        <w:t xml:space="preserve">(c)</w:t>
      </w:r>
      <w:r xml:space="preserve">
        <w:t> </w:t>
      </w:r>
      <w:r xml:space="preserve">
        <w:t> </w:t>
      </w:r>
      <w:r>
        <w:t xml:space="preserve">The chairman shall not acquire any equipment on a rental/purchase plan unless the equipment is placed on the senate inventory at the termination of the plan.</w:t>
      </w:r>
    </w:p>
    <w:p w:rsidR="003F3435" w:rsidRDefault="0032493E">
      <w:pPr>
        <w:spacing w:line="480" w:lineRule="auto"/>
        <w:ind w:firstLine="720"/>
        <w:jc w:val="both"/>
      </w:pPr>
      <w:r>
        <w:t xml:space="preserve">(d)</w:t>
      </w:r>
      <w:r xml:space="preserve">
        <w:t> </w:t>
      </w:r>
      <w:r xml:space="preserve">
        <w:t> </w:t>
      </w:r>
      <w:r>
        <w:t xml:space="preserve">The chairman shall examine records and accounts payable out of the contingent expense fund as necessary to approve all claims and accounts against the senate, and no claim or account shall be paid without the consent and approval of the chairman.</w:t>
      </w:r>
    </w:p>
    <w:p w:rsidR="003F3435" w:rsidRDefault="0032493E">
      <w:pPr>
        <w:spacing w:line="480" w:lineRule="auto"/>
        <w:ind w:firstLine="720"/>
        <w:jc w:val="both"/>
      </w:pPr>
      <w:r>
        <w:t xml:space="preserve">(e)</w:t>
      </w:r>
      <w:r xml:space="preserve">
        <w:t> </w:t>
      </w:r>
      <w:r xml:space="preserve">
        <w:t> </w:t>
      </w:r>
      <w:r>
        <w:t xml:space="preserve">The chairman and any member of the administration committee shall be entitled to receive actual and necessary expenses incurred during the interim.</w:t>
      </w:r>
    </w:p>
    <w:p w:rsidR="003F3435" w:rsidRDefault="0032493E">
      <w:pPr>
        <w:spacing w:line="480" w:lineRule="auto"/>
        <w:ind w:firstLine="720"/>
        <w:jc w:val="both"/>
      </w:pPr>
      <w:r>
        <w:t xml:space="preserve">(f)</w:t>
      </w:r>
      <w:r xml:space="preserve">
        <w:t> </w:t>
      </w:r>
      <w:r xml:space="preserve">
        <w:t> </w:t>
      </w:r>
      <w:r>
        <w:t xml:space="preserve">In addition to the duties of the administration committee expressly imposed by this resolution, the committee shall take actions necessary to ensure that the administrative operations of the senate comply with applicable law and are conducted effectively and efficiently.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JOURNAL.  (a)</w:t>
      </w:r>
      <w:r xml:space="preserve">
        <w:t> </w:t>
      </w:r>
      <w:r xml:space="preserve">
        <w:t> </w:t>
      </w:r>
      <w:r>
        <w:t xml:space="preserve">The secretary of the senate shall have 225 volumes of the Senate Journal of the Regular Session of the 86th Legislature printed.  Two hundred and twenty-five copies shall be bound in buckram and delivered to the secretary of the senate who shall forward one volume to each member of the senate, the lieutenant governor, and each member of the house of representatives on request.</w:t>
      </w:r>
    </w:p>
    <w:p w:rsidR="003F3435" w:rsidRDefault="0032493E">
      <w:pPr>
        <w:spacing w:line="480" w:lineRule="auto"/>
        <w:ind w:firstLine="720"/>
        <w:jc w:val="both"/>
      </w:pPr>
      <w:r>
        <w:t xml:space="preserve">(b)</w:t>
      </w:r>
      <w:r xml:space="preserve">
        <w:t> </w:t>
      </w:r>
      <w:r xml:space="preserve">
        <w:t> </w:t>
      </w:r>
      <w:r>
        <w:t xml:space="preserve">The printing of the journals shall be done in accordance with the provisions of this resolution under the supervision of the chairman of the administration committee.  The chairman shall refuse to receive or receipt for the journals until corrected and published in accordance with the preexisting law as finally approved by the chairman of the administration committee.  When the accounts have been certified by the chairman of the administration committee, the accounts shall be paid out of the contingent expense fund of the 86th Legislature.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PAYMENT OF SALARIES AND EXPENSES.  (a)</w:t>
      </w:r>
      <w:r xml:space="preserve">
        <w:t> </w:t>
      </w:r>
      <w:r xml:space="preserve">
        <w:t> </w:t>
      </w:r>
      <w:r>
        <w:t xml:space="preserve">Salaries and expenses authorized by this resolution shall be paid out of the per diem and contingent expense fund of the 86th Legislature as provided by this section.</w:t>
      </w:r>
    </w:p>
    <w:p w:rsidR="003F3435" w:rsidRDefault="0032493E">
      <w:pPr>
        <w:spacing w:line="480" w:lineRule="auto"/>
        <w:ind w:firstLine="720"/>
        <w:jc w:val="both"/>
      </w:pPr>
      <w:r>
        <w:t xml:space="preserve">(b)</w:t>
      </w:r>
      <w:r xml:space="preserve">
        <w:t> </w:t>
      </w:r>
      <w:r xml:space="preserve">
        <w:t> </w:t>
      </w:r>
      <w:r>
        <w:t xml:space="preserve">The senate shall request the comptroller of public accounts to issue general revenue warrants for:</w:t>
      </w:r>
    </w:p>
    <w:p w:rsidR="003F3435" w:rsidRDefault="0032493E">
      <w:pPr>
        <w:spacing w:line="480" w:lineRule="auto"/>
        <w:ind w:firstLine="1440"/>
        <w:jc w:val="both"/>
      </w:pPr>
      <w:r>
        <w:t xml:space="preserve">(1)</w:t>
      </w:r>
      <w:r xml:space="preserve">
        <w:t> </w:t>
      </w:r>
      <w:r xml:space="preserve">
        <w:t> </w:t>
      </w:r>
      <w:r>
        <w:t xml:space="preserve">payment of the employees of the lieutenant governor's office, the lieutenant governor, members of the senate, employees of the senate committees, and employees of the senate, except as provided by Subchapter H, Chapter 660, Government Code, upon presentation of the payroll account signed by the chairman of the administration committee and the secretary of the senate; and</w:t>
      </w:r>
    </w:p>
    <w:p w:rsidR="003F3435" w:rsidRDefault="0032493E">
      <w:pPr>
        <w:spacing w:line="480" w:lineRule="auto"/>
        <w:ind w:firstLine="1440"/>
        <w:jc w:val="both"/>
      </w:pPr>
      <w:r>
        <w:t xml:space="preserve">(2)</w:t>
      </w:r>
      <w:r xml:space="preserve">
        <w:t> </w:t>
      </w:r>
      <w:r xml:space="preserve">
        <w:t> </w:t>
      </w:r>
      <w:r>
        <w:t xml:space="preserve">the payment of materials, supplies, and expenses of the senate, including travel expenses for members and employees, upon vouchers signed by the chairman of the administration committee and the secretary of the senate.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EXPENSE REIMBURSEMENT AND PER DIEM.  (a)</w:t>
      </w:r>
      <w:r xml:space="preserve">
        <w:t> </w:t>
      </w:r>
      <w:r xml:space="preserve">
        <w:t> </w:t>
      </w:r>
      <w:r>
        <w:t xml:space="preserve">In furtherance of the legislative duties and responsibilities of the senate, the administration committee shall charge to the individual member's office budget:</w:t>
      </w:r>
    </w:p>
    <w:p w:rsidR="003F3435" w:rsidRDefault="0032493E">
      <w:pPr>
        <w:spacing w:line="480" w:lineRule="auto"/>
        <w:ind w:firstLine="1440"/>
        <w:jc w:val="both"/>
      </w:pPr>
      <w:r>
        <w:t xml:space="preserve">(1)</w:t>
      </w:r>
      <w:r xml:space="preserve">
        <w:t> </w:t>
      </w:r>
      <w:r xml:space="preserve">
        <w:t> </w:t>
      </w:r>
      <w:r>
        <w:t xml:space="preserve">the reimbursement of all actual expenses incurred by the members when traveling in performance of legislative duties and responsibilities or incident to those duties; and</w:t>
      </w:r>
    </w:p>
    <w:p w:rsidR="003F3435" w:rsidRDefault="0032493E">
      <w:pPr>
        <w:spacing w:line="480" w:lineRule="auto"/>
        <w:ind w:firstLine="1440"/>
        <w:jc w:val="both"/>
      </w:pPr>
      <w:r>
        <w:t xml:space="preserve">(2)</w:t>
      </w:r>
      <w:r xml:space="preserve">
        <w:t> </w:t>
      </w:r>
      <w:r xml:space="preserve">
        <w:t> </w:t>
      </w:r>
      <w:r>
        <w:t xml:space="preserve">the payment of all other reasonable and necessary expenses for the operation of the office of the individual senator during any period the legislature is not in session.  Expenditures for these services by the administration committee are authorized as an expense of the senate and shall not be restricted to Austin but may be incurred in individual senatorial districts.  Such expenses shall be paid from funds appropriated for the use of the senate on vouchers approved by the chairman of the administration committee and the secretary of the senate in accordance with regulations governing such expenditures.</w:t>
      </w:r>
    </w:p>
    <w:p w:rsidR="003F3435" w:rsidRDefault="0032493E">
      <w:pPr>
        <w:spacing w:line="480" w:lineRule="auto"/>
        <w:ind w:firstLine="720"/>
        <w:jc w:val="both"/>
      </w:pPr>
      <w:r>
        <w:t xml:space="preserve">(b)</w:t>
      </w:r>
      <w:r xml:space="preserve">
        <w:t> </w:t>
      </w:r>
      <w:r xml:space="preserve">
        <w:t> </w:t>
      </w:r>
      <w:r>
        <w:t xml:space="preserve">Each senator shall be permitted a payroll of $41,000 per month to employ secretarial and other office staff and for intrastate travel expenses for staff employees.  This payroll amount accrues on the first day of the month and may not be expended prior to the month in which it accrues, but any unexpended portion for a month may be carried forward from month to month until the end of the fiscal year.  An unexpended amount remaining at the end of each fiscal year, not to exceed $12,000, may be carried forward to the next fiscal year.  Other expenses, including travel expenses or other reasonable and necessary expenses incurred in the furtherance and performance of legislative duties or in operation of the member's office or incident thereto, shall be provided in addition to the maximum salary authorized.</w:t>
      </w:r>
    </w:p>
    <w:p w:rsidR="003F3435" w:rsidRDefault="0032493E">
      <w:pPr>
        <w:spacing w:line="480" w:lineRule="auto"/>
        <w:ind w:firstLine="720"/>
        <w:jc w:val="both"/>
      </w:pPr>
      <w:r>
        <w:t xml:space="preserve">(c)</w:t>
      </w:r>
      <w:r xml:space="preserve">
        <w:t> </w:t>
      </w:r>
      <w:r xml:space="preserve">
        <w:t> </w:t>
      </w:r>
      <w:r>
        <w:t xml:space="preserve">The secretary of the senate may order reimbursement for legislative expenses consistent with this resolution and the establishment by the Texas Ethics Commission of per diem rates.</w:t>
      </w:r>
    </w:p>
    <w:p w:rsidR="003F3435" w:rsidRDefault="0032493E">
      <w:pPr>
        <w:spacing w:line="480" w:lineRule="auto"/>
        <w:ind w:firstLine="720"/>
        <w:jc w:val="both"/>
      </w:pPr>
      <w:r>
        <w:t xml:space="preserve">(d)</w:t>
      </w:r>
      <w:r xml:space="preserve">
        <w:t> </w:t>
      </w:r>
      <w:r xml:space="preserve">
        <w:t> </w:t>
      </w:r>
      <w:r>
        <w:t xml:space="preserve">Any member of the senate and the lieutenant governor are eligible to receive such reimbursement on application of the member or the lieutenant governor to the secretary of the senate.</w:t>
      </w:r>
    </w:p>
    <w:p w:rsidR="003F3435" w:rsidRDefault="0032493E">
      <w:pPr>
        <w:spacing w:line="480" w:lineRule="auto"/>
        <w:ind w:firstLine="720"/>
        <w:jc w:val="both"/>
      </w:pPr>
      <w:r>
        <w:t xml:space="preserve">(e)</w:t>
      </w:r>
      <w:r xml:space="preserve">
        <w:t> </w:t>
      </w:r>
      <w:r xml:space="preserve">
        <w:t> </w:t>
      </w:r>
      <w:r>
        <w:t xml:space="preserve">On the application of a member of the senate or the lieutenant governor, the applicant shall be entitled to reimbursement for legislative expenses for each legislative day.</w:t>
      </w:r>
    </w:p>
    <w:p w:rsidR="003F3435" w:rsidRDefault="0032493E">
      <w:pPr>
        <w:spacing w:line="480" w:lineRule="auto"/>
        <w:ind w:firstLine="720"/>
        <w:jc w:val="both"/>
      </w:pPr>
      <w:r>
        <w:t xml:space="preserve">(f)</w:t>
      </w:r>
      <w:r xml:space="preserve">
        <w:t> </w:t>
      </w:r>
      <w:r xml:space="preserve">
        <w:t> </w:t>
      </w:r>
      <w:r>
        <w:t xml:space="preserve">For purposes of this section, a legislative day includes each day of a regular or special session of the legislature, including any day the legislature is not in session for a period of four consecutive days or less, and all days the legislature is not in session if the senator or lieutenant governor attends a meeting of a joint, special, or legislative committee as evidenced by the official record of the body, and each day, limited to 12 days per month for non-chairs or 16 days per month for chairs and the lieutenant governor, the senator or the lieutenant governor, including those living within a 50-mile radius, is otherwise engaged in legislative business as evidenced by claims submitted to the chairman of the administration committee.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MEMBER'S EMPLOYEE LEAVE POLICY.  (a)</w:t>
      </w:r>
      <w:r xml:space="preserve">
        <w:t> </w:t>
      </w:r>
      <w:r xml:space="preserve">
        <w:t> </w:t>
      </w:r>
      <w:r>
        <w:t xml:space="preserve">An employee of a senator accrues vacation leave, compensatory leave, or sick leave in accordance with policies adopted by the senator consistent with the requirements of this section.</w:t>
      </w:r>
    </w:p>
    <w:p w:rsidR="003F3435" w:rsidRDefault="0032493E">
      <w:pPr>
        <w:spacing w:line="480" w:lineRule="auto"/>
        <w:ind w:firstLine="720"/>
        <w:jc w:val="both"/>
      </w:pPr>
      <w:r>
        <w:t xml:space="preserve">(b)</w:t>
      </w:r>
      <w:r xml:space="preserve">
        <w:t> </w:t>
      </w:r>
      <w:r xml:space="preserve">
        <w:t> </w:t>
      </w:r>
      <w:r>
        <w:t xml:space="preserve">An employee may accrue vacation leave, compensatory leave, or sick leave only if the employee files a monthly time record with the senate human resources office.  Time records are due not later than the 10th day of the following month.</w:t>
      </w:r>
    </w:p>
    <w:p w:rsidR="003F3435" w:rsidRDefault="0032493E">
      <w:pPr>
        <w:spacing w:line="480" w:lineRule="auto"/>
        <w:ind w:firstLine="720"/>
        <w:jc w:val="both"/>
      </w:pPr>
      <w:r>
        <w:t xml:space="preserve">(c)</w:t>
      </w:r>
      <w:r xml:space="preserve">
        <w:t> </w:t>
      </w:r>
      <w:r xml:space="preserve">
        <w:t> </w:t>
      </w:r>
      <w:r>
        <w:t xml:space="preserve">Compensatory time must be used not later than the last day of the 12th month following the month in which the time was accrued.</w:t>
      </w:r>
    </w:p>
    <w:p w:rsidR="003F3435" w:rsidRDefault="0032493E">
      <w:pPr>
        <w:spacing w:line="480" w:lineRule="auto"/>
        <w:ind w:firstLine="720"/>
        <w:jc w:val="both"/>
      </w:pPr>
      <w:r>
        <w:t xml:space="preserve">(d)</w:t>
      </w:r>
      <w:r xml:space="preserve">
        <w:t> </w:t>
      </w:r>
      <w:r xml:space="preserve">
        <w:t> </w:t>
      </w:r>
      <w:r>
        <w:t xml:space="preserve">An employee is not entitled to compensation for accrued but unused compensatory time.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DESIGNATION FOR ATTENDANCE AT MEETINGS AND FUNCTIONS.  (a)</w:t>
      </w:r>
      <w:r xml:space="preserve">
        <w:t> </w:t>
      </w:r>
      <w:r xml:space="preserve">
        <w:t> </w:t>
      </w:r>
      <w:r>
        <w:t xml:space="preserve">The lieutenant governor may appoint any member of the senate, the secretary of the senate, or any other senate employee to attend meetings of the National Conference of State Legislatures and other similar meetings.  Necessary and actual expenses are authorized upon the approval of the chairman of the administration committee and the secretary of the senate.</w:t>
      </w:r>
    </w:p>
    <w:p w:rsidR="003F3435" w:rsidRDefault="0032493E">
      <w:pPr>
        <w:spacing w:line="480" w:lineRule="auto"/>
        <w:ind w:firstLine="720"/>
        <w:jc w:val="both"/>
      </w:pPr>
      <w:r>
        <w:t xml:space="preserve">(b)</w:t>
      </w:r>
      <w:r xml:space="preserve">
        <w:t> </w:t>
      </w:r>
      <w:r xml:space="preserve">
        <w:t> </w:t>
      </w:r>
      <w:r>
        <w:t xml:space="preserve">The lieutenant governor may designate a member of the senate to represent the senate at ceremonies and ceremonial functions.  The necessary expenses of the senator and necessary staff for this purpose shall be paid pursuant to a budget approved by the administration committee.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MEETINGS DURING INTERIM.  (a)</w:t>
      </w:r>
      <w:r xml:space="preserve">
        <w:t> </w:t>
      </w:r>
      <w:r xml:space="preserve">
        <w:t> </w:t>
      </w:r>
      <w:r>
        <w:t xml:space="preserve">Each of the standing committees and subcommittees of the senate of the 86th</w:t>
      </w:r>
      <w:r xml:space="preserve">
        <w:t> </w:t>
      </w:r>
      <w:r>
        <w:t xml:space="preserve">Legislature may continue to meet at such times and places during the interim as determined by such committees and subcommittees and to hold hearings, recommend legislation, and perform research on matters directed either by resolution, the lieutenant governor, or as determined by majority vote of each committee.</w:t>
      </w:r>
    </w:p>
    <w:p w:rsidR="003F3435" w:rsidRDefault="0032493E">
      <w:pPr>
        <w:spacing w:line="480" w:lineRule="auto"/>
        <w:ind w:firstLine="720"/>
        <w:jc w:val="both"/>
      </w:pPr>
      <w:r>
        <w:t xml:space="preserve">(b)</w:t>
      </w:r>
      <w:r xml:space="preserve">
        <w:t> </w:t>
      </w:r>
      <w:r xml:space="preserve">
        <w:t> </w:t>
      </w:r>
      <w:r>
        <w:t xml:space="preserve">Each continuing committee and subcommittee shall continue to function under the rules adopted during the legislative session where applicable.</w:t>
      </w:r>
    </w:p>
    <w:p w:rsidR="003F3435" w:rsidRDefault="0032493E">
      <w:pPr>
        <w:spacing w:line="480" w:lineRule="auto"/>
        <w:ind w:firstLine="720"/>
        <w:jc w:val="both"/>
      </w:pPr>
      <w:r>
        <w:t xml:space="preserve">(c)</w:t>
      </w:r>
      <w:r xml:space="preserve">
        <w:t> </w:t>
      </w:r>
      <w:r xml:space="preserve">
        <w:t> </w:t>
      </w:r>
      <w:r>
        <w:t xml:space="preserve">Expenses for the operation of these committees and subcommittees shall be paid pursuant to a budget prepared by each committee and approved by the administration committee.</w:t>
      </w:r>
    </w:p>
    <w:p w:rsidR="003F3435" w:rsidRDefault="0032493E">
      <w:pPr>
        <w:spacing w:line="480" w:lineRule="auto"/>
        <w:ind w:firstLine="720"/>
        <w:jc w:val="both"/>
      </w:pPr>
      <w:r>
        <w:t xml:space="preserve">(d)</w:t>
      </w:r>
      <w:r xml:space="preserve">
        <w:t> </w:t>
      </w:r>
      <w:r xml:space="preserve">
        <w:t> </w:t>
      </w:r>
      <w:r>
        <w:t xml:space="preserve">The operating expenses of these committees shall be paid from the contingent expense fund of the senate, and committee members shall be reimbursed for their actual expenses incurred in carrying out the duties of the committees.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SENATE OFFICES.  Members not returning for the 87th Legislature shall vacate their senate offices by December 1, 2020.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FURNISHING OF INFORMATION BY SENATE EMPLOYEE.  An employee of the senate may not furnish any information to any person, firm, or corporation other than general information pertaining to the senate and routinely furnished to the public.</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OUTSIDE EMPLOYMENT.  An employee of the senate may not be employed by and receive compensation from any other person, firm, or corporation during the employee's senate employment without the permission of the employee's senate employer.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REMOVAL OF SENATE PROPERTY.  The secretary of the senate is specifically directed not to permit the removal of any of the property of the senate from the senate chamber or the rooms of the senate except as authorized by the chairman of the administration committee.</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27, 2019,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