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6512E8" w:rsidTr="006512E8">
        <w:trPr>
          <w:cantSplit/>
          <w:tblHeader/>
        </w:trPr>
        <w:tc>
          <w:tcPr>
            <w:tcW w:w="18740" w:type="dxa"/>
            <w:gridSpan w:val="3"/>
          </w:tcPr>
          <w:p w:rsidR="00675A05" w:rsidRDefault="00636355">
            <w:pPr>
              <w:ind w:left="650"/>
              <w:jc w:val="center"/>
            </w:pPr>
            <w:bookmarkStart w:id="0" w:name="_GoBack"/>
            <w:bookmarkEnd w:id="0"/>
            <w:r>
              <w:rPr>
                <w:b/>
              </w:rPr>
              <w:t>House Bill  1142</w:t>
            </w:r>
          </w:p>
          <w:p w:rsidR="00675A05" w:rsidRDefault="00636355">
            <w:pPr>
              <w:ind w:left="650"/>
              <w:jc w:val="center"/>
            </w:pPr>
            <w:r>
              <w:t>Senate Amendments</w:t>
            </w:r>
          </w:p>
          <w:p w:rsidR="00675A05" w:rsidRDefault="00636355">
            <w:pPr>
              <w:ind w:left="650"/>
              <w:jc w:val="center"/>
            </w:pPr>
            <w:r>
              <w:t>Section-by-Section Analysis</w:t>
            </w:r>
          </w:p>
          <w:p w:rsidR="00675A05" w:rsidRDefault="00675A05">
            <w:pPr>
              <w:jc w:val="center"/>
            </w:pPr>
          </w:p>
        </w:tc>
      </w:tr>
      <w:tr w:rsidR="00675A05" w:rsidTr="006512E8">
        <w:trPr>
          <w:cantSplit/>
          <w:tblHeader/>
        </w:trPr>
        <w:tc>
          <w:tcPr>
            <w:tcW w:w="6248" w:type="dxa"/>
            <w:tcMar>
              <w:bottom w:w="188" w:type="dxa"/>
              <w:right w:w="0" w:type="dxa"/>
            </w:tcMar>
          </w:tcPr>
          <w:p w:rsidR="00675A05" w:rsidRDefault="00636355">
            <w:pPr>
              <w:jc w:val="center"/>
            </w:pPr>
            <w:r>
              <w:t>HOUSE VERSION</w:t>
            </w:r>
          </w:p>
        </w:tc>
        <w:tc>
          <w:tcPr>
            <w:tcW w:w="6248" w:type="dxa"/>
            <w:tcMar>
              <w:bottom w:w="188" w:type="dxa"/>
              <w:right w:w="0" w:type="dxa"/>
            </w:tcMar>
          </w:tcPr>
          <w:p w:rsidR="00675A05" w:rsidRDefault="00636355">
            <w:pPr>
              <w:jc w:val="center"/>
            </w:pPr>
            <w:r>
              <w:t>SENATE VERSION (IE)</w:t>
            </w:r>
          </w:p>
        </w:tc>
        <w:tc>
          <w:tcPr>
            <w:tcW w:w="6244" w:type="dxa"/>
            <w:tcMar>
              <w:bottom w:w="188" w:type="dxa"/>
              <w:right w:w="0" w:type="dxa"/>
            </w:tcMar>
          </w:tcPr>
          <w:p w:rsidR="00675A05" w:rsidRDefault="00636355">
            <w:pPr>
              <w:jc w:val="center"/>
            </w:pPr>
            <w:r>
              <w:t>CONFERENCE</w:t>
            </w:r>
          </w:p>
        </w:tc>
      </w:tr>
      <w:tr w:rsidR="00675A05" w:rsidTr="006512E8">
        <w:tc>
          <w:tcPr>
            <w:tcW w:w="6248" w:type="dxa"/>
          </w:tcPr>
          <w:p w:rsidR="00675A05" w:rsidRDefault="00636355">
            <w:pPr>
              <w:jc w:val="both"/>
            </w:pPr>
            <w:r>
              <w:t>SECTION 1.  Subtitle D, Title 4, Health and Safety Code, is amended by adding Chapter 293C to read as follows:</w:t>
            </w:r>
          </w:p>
          <w:p w:rsidR="00675A05" w:rsidRDefault="00636355">
            <w:pPr>
              <w:jc w:val="both"/>
            </w:pPr>
            <w:r>
              <w:rPr>
                <w:u w:val="single"/>
              </w:rPr>
              <w:t>CHAPTER 293C.  COUNTY HEALTH CARE PROVIDER PARTICIPATION PROGRAM IN CERTAIN COUNTIES NOT BORDERING CERTAIN POPULOUS COUNTIES</w:t>
            </w:r>
          </w:p>
          <w:p w:rsidR="00675A05" w:rsidRDefault="00636355">
            <w:pPr>
              <w:jc w:val="both"/>
            </w:pPr>
            <w:r>
              <w:rPr>
                <w:u w:val="single"/>
              </w:rPr>
              <w:t>SUBCHAPTER A.  GENERAL PROVISIONS</w:t>
            </w:r>
          </w:p>
          <w:p w:rsidR="00675A05" w:rsidRDefault="00636355">
            <w:pPr>
              <w:jc w:val="both"/>
            </w:pPr>
            <w:r>
              <w:rPr>
                <w:u w:val="single"/>
              </w:rPr>
              <w:t>Sec. 293C.001.  DEFINITIONS.  In this chapter:</w:t>
            </w:r>
          </w:p>
          <w:p w:rsidR="00675A05" w:rsidRDefault="00636355">
            <w:pPr>
              <w:jc w:val="both"/>
            </w:pPr>
            <w:r>
              <w:rPr>
                <w:u w:val="single"/>
              </w:rPr>
              <w:t>(1)  "Institutional health care provider" means a nonpublic hospital that provides inpatient hospital services.</w:t>
            </w:r>
          </w:p>
          <w:p w:rsidR="00675A05" w:rsidRDefault="00636355">
            <w:pPr>
              <w:jc w:val="both"/>
            </w:pPr>
            <w:r>
              <w:rPr>
                <w:u w:val="single"/>
              </w:rPr>
              <w:t>(2)  "Paying hospital" means an institutional health care provider required to make a mandatory payment under this chapter.</w:t>
            </w:r>
          </w:p>
          <w:p w:rsidR="00675A05" w:rsidRDefault="00636355">
            <w:pPr>
              <w:jc w:val="both"/>
            </w:pPr>
            <w:r>
              <w:rPr>
                <w:u w:val="single"/>
              </w:rPr>
              <w:t>(3)  "Program" means a county health care provider participation program authorized by this chapter.</w:t>
            </w:r>
          </w:p>
          <w:p w:rsidR="00675A05" w:rsidRDefault="00636355">
            <w:pPr>
              <w:jc w:val="both"/>
            </w:pPr>
            <w:r>
              <w:rPr>
                <w:u w:val="single"/>
              </w:rPr>
              <w:t>Sec. 293C.002.  APPLICABILITY.  This chapter applies only to a county that:</w:t>
            </w:r>
          </w:p>
          <w:p w:rsidR="00675A05" w:rsidRDefault="00636355">
            <w:pPr>
              <w:jc w:val="both"/>
            </w:pPr>
            <w:r>
              <w:rPr>
                <w:u w:val="single"/>
              </w:rPr>
              <w:t>(1)  is not served by a hospital district or a public hospital;</w:t>
            </w:r>
          </w:p>
          <w:p w:rsidR="00675A05" w:rsidRDefault="00636355">
            <w:pPr>
              <w:jc w:val="both"/>
            </w:pPr>
            <w:r>
              <w:rPr>
                <w:u w:val="single"/>
              </w:rPr>
              <w:t>(2)  has a population of more than 125,000 and less than 140,000; and</w:t>
            </w:r>
          </w:p>
          <w:p w:rsidR="00675A05" w:rsidRDefault="00636355">
            <w:pPr>
              <w:jc w:val="both"/>
            </w:pPr>
            <w:r>
              <w:rPr>
                <w:u w:val="single"/>
              </w:rPr>
              <w:t>(3)  is not adjacent to a county with a population of one million or more.</w:t>
            </w:r>
          </w:p>
          <w:p w:rsidR="00675A05" w:rsidRDefault="00636355">
            <w:pPr>
              <w:jc w:val="both"/>
            </w:pPr>
            <w:r>
              <w:rPr>
                <w:u w:val="single"/>
              </w:rPr>
              <w:t>Sec. 293C.003.  COUNTY HEALTH CARE PROVIDER PARTICIPATION PROGRAM.  (a)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to fund certain intergovernmental transfers and indigent care programs as provided by this chapter.</w:t>
            </w:r>
          </w:p>
          <w:p w:rsidR="00675A05" w:rsidRDefault="00636355">
            <w:pPr>
              <w:jc w:val="both"/>
            </w:pPr>
            <w:r>
              <w:rPr>
                <w:u w:val="single"/>
              </w:rPr>
              <w:lastRenderedPageBreak/>
              <w:t>(b)  The commissioners court of a county may adopt an order authorizing the county to participate in the program, subject to the limitations provided by this chapter.</w:t>
            </w:r>
          </w:p>
          <w:p w:rsidR="00675A05" w:rsidRDefault="00636355">
            <w:pPr>
              <w:jc w:val="both"/>
            </w:pPr>
            <w:r>
              <w:rPr>
                <w:u w:val="single"/>
              </w:rPr>
              <w:t>SUBCHAPTER B.  POWERS AND DUTIES OF COMMISSIONERS COURT</w:t>
            </w:r>
          </w:p>
          <w:p w:rsidR="00675A05" w:rsidRDefault="00636355">
            <w:pPr>
              <w:jc w:val="both"/>
            </w:pPr>
            <w:r>
              <w:rPr>
                <w:u w:val="single"/>
              </w:rPr>
              <w:t>Sec. 293C.051.  LIMITATION ON AUTHORITY TO REQUIRE MANDATORY PAYMENT.  The commissioners court of a county may require a mandatory payment authorized under this chapter by an institutional health care provider in the county only in the manner provided by this chapter.</w:t>
            </w:r>
          </w:p>
          <w:p w:rsidR="00675A05" w:rsidRDefault="00636355">
            <w:pPr>
              <w:jc w:val="both"/>
            </w:pPr>
            <w:r>
              <w:rPr>
                <w:u w:val="single"/>
              </w:rPr>
              <w:t>Sec. 293C.052.  MAJORITY VOTE REQUIRED.  The commissioners court of a county may not authorize the county to collect a mandatory payment authorized under this chapter without an affirmative vote of a majority of the members of the commissioners court.</w:t>
            </w:r>
          </w:p>
          <w:p w:rsidR="00675A05" w:rsidRDefault="00636355">
            <w:pPr>
              <w:jc w:val="both"/>
            </w:pPr>
            <w:r>
              <w:rPr>
                <w:u w:val="single"/>
              </w:rPr>
              <w:t>Sec. 293C.053.  RULES AND PROCEDURES.  After the commissioners court of a county has voted to require a mandatory payment authorized under this chapter, the commissioners court may adopt rules relating to the administration of the mandatory payment.</w:t>
            </w:r>
          </w:p>
          <w:p w:rsidR="00675A05" w:rsidRDefault="00636355">
            <w:pPr>
              <w:jc w:val="both"/>
            </w:pPr>
            <w:r>
              <w:rPr>
                <w:u w:val="single"/>
              </w:rPr>
              <w:t>Sec. 293C.054.  INSTITUTIONAL HEALTH CARE PROVIDER REPORTING; INSPECTION OF RECORDS.  (a)  The commissioners court of a county that collects a mandatory payment authorized under this chapter shall require each institutional health care provider located in the county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675A05" w:rsidRDefault="00636355">
            <w:pPr>
              <w:jc w:val="both"/>
            </w:pPr>
            <w:r>
              <w:rPr>
                <w:u w:val="single"/>
              </w:rPr>
              <w:lastRenderedPageBreak/>
              <w:t>(b)  The commissioners court of a county that collects a mandatory payment authorized under this chapter may inspect the records of an institutional health care provider to the extent necessary to ensure compliance with the requirements of Subsection (a).</w:t>
            </w:r>
          </w:p>
          <w:p w:rsidR="00675A05" w:rsidRDefault="00636355">
            <w:pPr>
              <w:jc w:val="both"/>
            </w:pPr>
            <w:r>
              <w:rPr>
                <w:u w:val="single"/>
              </w:rPr>
              <w:t>SUBCHAPTER C.  GENERAL FINANCIAL PROVISIONS</w:t>
            </w:r>
          </w:p>
          <w:p w:rsidR="00675A05" w:rsidRDefault="00636355">
            <w:pPr>
              <w:jc w:val="both"/>
            </w:pPr>
            <w:r>
              <w:rPr>
                <w:u w:val="single"/>
              </w:rPr>
              <w:t>Sec. 293C.101.  HEARING.  (a)  Each year, the commissioners court of a county that collects a mandatory payment authorized under this chapter shall hold a public hearing on the amounts of any mandatory payments that the commissioners court intends to require during the year.</w:t>
            </w:r>
          </w:p>
          <w:p w:rsidR="00675A05" w:rsidRDefault="00636355">
            <w:pPr>
              <w:jc w:val="both"/>
            </w:pPr>
            <w:r>
              <w:rPr>
                <w:u w:val="single"/>
              </w:rPr>
              <w:t>(b)  Not later than the fifth day before the date of the hearing required under Subsection (a), the commissioners court of the county shall publish notice of the hearing in a newspaper of general circulation in the county.</w:t>
            </w:r>
          </w:p>
          <w:p w:rsidR="00675A05" w:rsidRDefault="00636355">
            <w:pPr>
              <w:jc w:val="both"/>
            </w:pPr>
            <w:r>
              <w:rPr>
                <w:u w:val="single"/>
              </w:rPr>
              <w:t>(c)  A representative of a paying hospital is entitled to appear at the public hearing and be heard regarding any matter related to the mandatory payments authorized under this chapter.</w:t>
            </w:r>
          </w:p>
          <w:p w:rsidR="00675A05" w:rsidRDefault="00636355">
            <w:pPr>
              <w:jc w:val="both"/>
            </w:pPr>
            <w:r>
              <w:rPr>
                <w:u w:val="single"/>
              </w:rPr>
              <w:t>Sec. 293C.102.  DEPOSITORY.  (a)  The commissioners court of each county that collects a mandatory payment authorized under this chapter by resolution shall designate one or more banks located in the county as the depository for mandatory payments received by the county.</w:t>
            </w:r>
          </w:p>
          <w:p w:rsidR="00675A05" w:rsidRDefault="00636355">
            <w:pPr>
              <w:jc w:val="both"/>
            </w:pPr>
            <w:r>
              <w:rPr>
                <w:u w:val="single"/>
              </w:rPr>
              <w:t>(b)  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675A05" w:rsidRDefault="00636355">
            <w:pPr>
              <w:jc w:val="both"/>
            </w:pPr>
            <w:r>
              <w:rPr>
                <w:u w:val="single"/>
              </w:rPr>
              <w:lastRenderedPageBreak/>
              <w:t>(c)  All funds under this chapter shall be secured in the manner provided for securing county funds.</w:t>
            </w:r>
          </w:p>
          <w:p w:rsidR="00675A05" w:rsidRDefault="00636355">
            <w:pPr>
              <w:jc w:val="both"/>
            </w:pPr>
            <w:r>
              <w:rPr>
                <w:u w:val="single"/>
              </w:rPr>
              <w:t>Sec. 293C.103.  LOCAL PROVIDER PARTICIPATION FUND; AUTHORIZED USES OF MONEY.  (a)  Each county that collects a mandatory payment authorized under this chapter shall create a local provider participation fund.</w:t>
            </w:r>
          </w:p>
          <w:p w:rsidR="00675A05" w:rsidRDefault="00636355">
            <w:pPr>
              <w:jc w:val="both"/>
            </w:pPr>
            <w:r>
              <w:rPr>
                <w:u w:val="single"/>
              </w:rPr>
              <w:t>(b)  The local provider participation fund of a county consists of:</w:t>
            </w:r>
          </w:p>
          <w:p w:rsidR="00675A05" w:rsidRDefault="00636355">
            <w:pPr>
              <w:jc w:val="both"/>
            </w:pPr>
            <w:r>
              <w:rPr>
                <w:u w:val="single"/>
              </w:rPr>
              <w:t>(1)  all revenue received by the county attributable to mandatory payments authorized under this chapter, including any penalties and interest attributable to delinquent payments;</w:t>
            </w:r>
          </w:p>
          <w:p w:rsidR="00675A05" w:rsidRDefault="00636355">
            <w:pPr>
              <w:jc w:val="both"/>
            </w:pPr>
            <w:r>
              <w:rPr>
                <w:u w:val="single"/>
              </w:rPr>
              <w:t>(2)  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675A05" w:rsidRDefault="00636355">
            <w:pPr>
              <w:jc w:val="both"/>
            </w:pPr>
            <w:r>
              <w:rPr>
                <w:u w:val="single"/>
              </w:rPr>
              <w:t>(3)  the earnings of the fund.</w:t>
            </w:r>
          </w:p>
          <w:p w:rsidR="00675A05" w:rsidRDefault="00636355">
            <w:pPr>
              <w:jc w:val="both"/>
            </w:pPr>
            <w:r>
              <w:rPr>
                <w:u w:val="single"/>
              </w:rPr>
              <w:t>(c)  Money deposited to the local provider participation fund may be used only to:</w:t>
            </w:r>
          </w:p>
          <w:p w:rsidR="00675A05" w:rsidRDefault="00636355">
            <w:pPr>
              <w:jc w:val="both"/>
            </w:pPr>
            <w:r>
              <w:rPr>
                <w:u w:val="single"/>
              </w:rPr>
              <w:t>(1)  fund intergovernmental transfers from the county to the state to provide:</w:t>
            </w:r>
          </w:p>
          <w:p w:rsidR="00675A05" w:rsidRDefault="00636355">
            <w:pPr>
              <w:jc w:val="both"/>
            </w:pPr>
            <w:r>
              <w:rPr>
                <w:u w:val="single"/>
              </w:rPr>
              <w:t>(A)  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675A05" w:rsidRDefault="00636355">
            <w:pPr>
              <w:jc w:val="both"/>
            </w:pPr>
            <w:r>
              <w:rPr>
                <w:u w:val="single"/>
              </w:rPr>
              <w:t>(B)  payments to Medicaid managed care organizations that are dedicated for payment to hospitals;</w:t>
            </w:r>
          </w:p>
          <w:p w:rsidR="00675A05" w:rsidRDefault="00636355">
            <w:pPr>
              <w:jc w:val="both"/>
            </w:pPr>
            <w:r>
              <w:rPr>
                <w:u w:val="single"/>
              </w:rPr>
              <w:lastRenderedPageBreak/>
              <w:t>(2)  subsidize indigent programs;</w:t>
            </w:r>
          </w:p>
          <w:p w:rsidR="00675A05" w:rsidRDefault="00636355">
            <w:pPr>
              <w:jc w:val="both"/>
            </w:pPr>
            <w:r>
              <w:rPr>
                <w:u w:val="single"/>
              </w:rPr>
              <w:t>(3)  pay the administrative expenses of the county solely for activities under this chapter;</w:t>
            </w:r>
          </w:p>
          <w:p w:rsidR="00675A05" w:rsidRDefault="00636355">
            <w:pPr>
              <w:jc w:val="both"/>
            </w:pPr>
            <w:r>
              <w:rPr>
                <w:u w:val="single"/>
              </w:rPr>
              <w:t>(4)  refund a portion of a mandatory payment collected in error from a paying hospital; and</w:t>
            </w:r>
          </w:p>
          <w:p w:rsidR="00675A05" w:rsidRDefault="00636355">
            <w:pPr>
              <w:jc w:val="both"/>
            </w:pPr>
            <w:r>
              <w:rPr>
                <w:u w:val="single"/>
              </w:rPr>
              <w:t>(5)  refund to paying hospitals the proportionate share of money received by the county that is not used to fund the nonfederal share of Medicaid supplemental payment program payments.</w:t>
            </w:r>
          </w:p>
          <w:p w:rsidR="00675A05" w:rsidRDefault="00636355">
            <w:pPr>
              <w:jc w:val="both"/>
            </w:pPr>
            <w:r>
              <w:rPr>
                <w:u w:val="single"/>
              </w:rPr>
              <w:t>(d)  Money in the local provider participation fund may not be commingled with other county funds.</w:t>
            </w:r>
          </w:p>
          <w:p w:rsidR="00675A05" w:rsidRDefault="00636355">
            <w:pPr>
              <w:jc w:val="both"/>
            </w:pPr>
            <w:r>
              <w:rPr>
                <w:u w:val="single"/>
              </w:rPr>
              <w:t>(e)  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675A05" w:rsidRDefault="00636355">
            <w:pPr>
              <w:jc w:val="both"/>
            </w:pPr>
            <w:r>
              <w:rPr>
                <w:u w:val="single"/>
              </w:rPr>
              <w:t>SUBCHAPTER D.  MANDATORY PAYMENTS</w:t>
            </w:r>
          </w:p>
          <w:p w:rsidR="00675A05" w:rsidRDefault="00636355">
            <w:pPr>
              <w:jc w:val="both"/>
            </w:pPr>
            <w:r>
              <w:rPr>
                <w:u w:val="single"/>
              </w:rPr>
              <w:t xml:space="preserve">Sec. 293C.151.  MANDATORY PAYMENTS BASED ON PAYING HOSPITAL NET PATIENT REVENUE.  (a)  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  The commissioners court may provide for the mandatory payment to be assessed quarterly.  In the first year in which the mandatory payment is required, the mandatory payment is assessed on the net patient revenue of an institutional health care provider as determined by the data </w:t>
            </w:r>
            <w:r>
              <w:rPr>
                <w:u w:val="single"/>
              </w:rPr>
              <w:lastRenderedPageBreak/>
              <w:t>reported to the Department of State Health Services under Sections 311.032 and 311.033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  The county shall update the amount of the mandatory payment on an annual basis.</w:t>
            </w:r>
          </w:p>
          <w:p w:rsidR="00675A05" w:rsidRDefault="00636355">
            <w:pPr>
              <w:jc w:val="both"/>
            </w:pPr>
            <w:r>
              <w:rPr>
                <w:u w:val="single"/>
              </w:rPr>
              <w:t>(b)  The amount of a mandatory payment authorized under this chapter must be uniformly proportionate with the amount of net patient revenue generated by each paying hospital in the county.  A mandatory payment authorized under this chapter may not hold harmless any institutional health care provider, as required under 42 U.S.C. Section 1396b(w).</w:t>
            </w:r>
          </w:p>
          <w:p w:rsidR="00675A05" w:rsidRDefault="00636355">
            <w:pPr>
              <w:jc w:val="both"/>
            </w:pPr>
            <w:r>
              <w:rPr>
                <w:u w:val="single"/>
              </w:rPr>
              <w:t>(c)  The commissioners court of a county that collects a mandatory payment authorized under this chapter shall set the amount of the mandatory payment.  The amount of the mandatory payment required of each paying hospital may not exceed six percent of the hospital's net patient revenue.</w:t>
            </w:r>
          </w:p>
          <w:p w:rsidR="00675A05" w:rsidRDefault="00636355">
            <w:pPr>
              <w:jc w:val="both"/>
            </w:pPr>
            <w:r>
              <w:rPr>
                <w:u w:val="single"/>
              </w:rPr>
              <w:t xml:space="preserve">(d)  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293C.103(c)(1), and to pay for indigent programs, except that the amount of revenue from mandatory payments used for administrative expenses of the county for activities under this chapter in a year may not </w:t>
            </w:r>
            <w:r>
              <w:rPr>
                <w:u w:val="single"/>
              </w:rPr>
              <w:lastRenderedPageBreak/>
              <w:t>exceed the lesser of four percent of the total revenue generated from the mandatory payment or $20,000.</w:t>
            </w:r>
          </w:p>
          <w:p w:rsidR="00675A05" w:rsidRDefault="00636355">
            <w:pPr>
              <w:jc w:val="both"/>
            </w:pPr>
            <w:r>
              <w:rPr>
                <w:u w:val="single"/>
              </w:rPr>
              <w:t>(e)  A paying hospital may not add a mandatory payment required under this section as a surcharge to a patient.</w:t>
            </w:r>
          </w:p>
          <w:p w:rsidR="00675A05" w:rsidRDefault="00636355">
            <w:pPr>
              <w:jc w:val="both"/>
            </w:pPr>
            <w:r>
              <w:rPr>
                <w:u w:val="single"/>
              </w:rPr>
              <w:t>Sec. 293C.152.  ASSESSMENT AND COLLECTION OF MANDATORY PAYMENTS.  The county may collect or contract for the assessment and collection of mandatory payments authorized under this chapter.</w:t>
            </w:r>
          </w:p>
          <w:p w:rsidR="00675A05" w:rsidRDefault="00636355">
            <w:pPr>
              <w:jc w:val="both"/>
            </w:pPr>
            <w:r>
              <w:rPr>
                <w:u w:val="single"/>
              </w:rPr>
              <w:t>Sec. 293C.153.  INTEREST, PENALTIES, AND DISCOUNTS.  Interest, penalties, and discounts on mandatory payments required under this chapter are governed by the law applicable to county ad valorem taxes.</w:t>
            </w:r>
          </w:p>
          <w:p w:rsidR="00675A05" w:rsidRDefault="00636355">
            <w:pPr>
              <w:jc w:val="both"/>
            </w:pPr>
            <w:r>
              <w:rPr>
                <w:u w:val="single"/>
              </w:rPr>
              <w:t>Sec. 293C.154.  PURPOSE; CORRECTION OF INVALID PROVISION OR PROCEDURE.  (a)  The purpose of this chapter is to generate revenue by collecting from institutional health care providers a mandatory payment to be used to provide an intergovernmental transfer described by Section 293C.103(c)(1).</w:t>
            </w:r>
          </w:p>
          <w:p w:rsidR="00675A05" w:rsidRDefault="00636355">
            <w:pPr>
              <w:jc w:val="both"/>
            </w:pPr>
            <w:r>
              <w:rPr>
                <w:u w:val="single"/>
              </w:rPr>
              <w:t>(b)  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675A05" w:rsidRDefault="00675A05">
            <w:pPr>
              <w:jc w:val="both"/>
            </w:pPr>
          </w:p>
        </w:tc>
        <w:tc>
          <w:tcPr>
            <w:tcW w:w="6248" w:type="dxa"/>
          </w:tcPr>
          <w:p w:rsidR="00675A05" w:rsidRDefault="00636355">
            <w:pPr>
              <w:jc w:val="both"/>
            </w:pPr>
            <w:r>
              <w:lastRenderedPageBreak/>
              <w:t>SECTION 1. Same as House version.</w:t>
            </w:r>
          </w:p>
          <w:p w:rsidR="00675A05" w:rsidRDefault="00675A05">
            <w:pPr>
              <w:jc w:val="both"/>
            </w:pPr>
          </w:p>
          <w:p w:rsidR="00675A05" w:rsidRDefault="00675A05">
            <w:pPr>
              <w:jc w:val="both"/>
            </w:pPr>
          </w:p>
        </w:tc>
        <w:tc>
          <w:tcPr>
            <w:tcW w:w="6244" w:type="dxa"/>
          </w:tcPr>
          <w:p w:rsidR="00675A05" w:rsidRDefault="00675A05">
            <w:pPr>
              <w:jc w:val="both"/>
            </w:pPr>
          </w:p>
        </w:tc>
      </w:tr>
      <w:tr w:rsidR="00675A05" w:rsidTr="006512E8">
        <w:tc>
          <w:tcPr>
            <w:tcW w:w="6248" w:type="dxa"/>
          </w:tcPr>
          <w:p w:rsidR="00675A05" w:rsidRDefault="00636355">
            <w:pPr>
              <w:jc w:val="both"/>
            </w:pPr>
            <w:r>
              <w:lastRenderedPageBreak/>
              <w:t>SECTION 2.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675A05" w:rsidRDefault="00675A05">
            <w:pPr>
              <w:jc w:val="both"/>
            </w:pPr>
          </w:p>
        </w:tc>
        <w:tc>
          <w:tcPr>
            <w:tcW w:w="6248" w:type="dxa"/>
          </w:tcPr>
          <w:p w:rsidR="00675A05" w:rsidRDefault="00636355">
            <w:pPr>
              <w:jc w:val="both"/>
            </w:pPr>
            <w:r>
              <w:lastRenderedPageBreak/>
              <w:t>SECTION 2. Same as House version.</w:t>
            </w:r>
          </w:p>
          <w:p w:rsidR="00675A05" w:rsidRDefault="00675A05">
            <w:pPr>
              <w:jc w:val="both"/>
            </w:pPr>
          </w:p>
          <w:p w:rsidR="00675A05" w:rsidRDefault="00675A05">
            <w:pPr>
              <w:jc w:val="both"/>
            </w:pPr>
          </w:p>
        </w:tc>
        <w:tc>
          <w:tcPr>
            <w:tcW w:w="6244" w:type="dxa"/>
          </w:tcPr>
          <w:p w:rsidR="00675A05" w:rsidRDefault="00675A05">
            <w:pPr>
              <w:jc w:val="both"/>
            </w:pPr>
          </w:p>
        </w:tc>
      </w:tr>
      <w:tr w:rsidR="006512E8" w:rsidTr="006512E8">
        <w:tc>
          <w:tcPr>
            <w:tcW w:w="6248" w:type="dxa"/>
          </w:tcPr>
          <w:p w:rsidR="006512E8" w:rsidRDefault="006512E8" w:rsidP="00210AA0">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tc>
        <w:tc>
          <w:tcPr>
            <w:tcW w:w="6248" w:type="dxa"/>
          </w:tcPr>
          <w:p w:rsidR="006512E8" w:rsidRDefault="006512E8" w:rsidP="006512E8">
            <w:pPr>
              <w:jc w:val="both"/>
            </w:pPr>
            <w:r>
              <w:t>SECTION 3.  Same as House version.</w:t>
            </w:r>
          </w:p>
          <w:p w:rsidR="006512E8" w:rsidRDefault="006512E8" w:rsidP="006512E8">
            <w:pPr>
              <w:jc w:val="both"/>
            </w:pPr>
          </w:p>
        </w:tc>
        <w:tc>
          <w:tcPr>
            <w:tcW w:w="6244" w:type="dxa"/>
          </w:tcPr>
          <w:p w:rsidR="006512E8" w:rsidRDefault="006512E8" w:rsidP="006512E8">
            <w:pPr>
              <w:jc w:val="both"/>
            </w:pPr>
          </w:p>
        </w:tc>
      </w:tr>
      <w:tr w:rsidR="006512E8" w:rsidTr="006512E8">
        <w:tc>
          <w:tcPr>
            <w:tcW w:w="6248" w:type="dxa"/>
          </w:tcPr>
          <w:p w:rsidR="006512E8" w:rsidRDefault="006512E8" w:rsidP="006512E8">
            <w:pPr>
              <w:jc w:val="both"/>
            </w:pPr>
            <w:r w:rsidRPr="006512E8">
              <w:rPr>
                <w:highlight w:val="lightGray"/>
              </w:rPr>
              <w:t>No equivalent provision.</w:t>
            </w:r>
          </w:p>
          <w:p w:rsidR="006512E8" w:rsidRDefault="006512E8" w:rsidP="006512E8">
            <w:pPr>
              <w:jc w:val="both"/>
            </w:pPr>
          </w:p>
        </w:tc>
        <w:tc>
          <w:tcPr>
            <w:tcW w:w="6248" w:type="dxa"/>
          </w:tcPr>
          <w:p w:rsidR="006512E8" w:rsidRDefault="006512E8" w:rsidP="006512E8">
            <w:pPr>
              <w:jc w:val="both"/>
            </w:pPr>
            <w:r>
              <w:t>SECTION __.  Subtitle D, Title 4, Health and Safety Code, is amended by adding Chapter 298E to read as follows:</w:t>
            </w:r>
          </w:p>
          <w:p w:rsidR="006512E8" w:rsidRDefault="006512E8" w:rsidP="006512E8">
            <w:pPr>
              <w:jc w:val="both"/>
            </w:pPr>
            <w:r>
              <w:rPr>
                <w:u w:val="single"/>
              </w:rPr>
              <w:t>CHAPTER 298E. HEALTH CARE PROVIDER PARTICIPATION PROGRAM IN CERTAIN HOSPITAL DISTRICTS</w:t>
            </w:r>
          </w:p>
          <w:p w:rsidR="006512E8" w:rsidRDefault="006512E8" w:rsidP="006512E8">
            <w:pPr>
              <w:jc w:val="both"/>
            </w:pPr>
            <w:r>
              <w:rPr>
                <w:u w:val="single"/>
              </w:rPr>
              <w:t>SUBCHAPTER A.  GENERAL PROVISIONS</w:t>
            </w:r>
          </w:p>
          <w:p w:rsidR="006512E8" w:rsidRDefault="006512E8" w:rsidP="006512E8">
            <w:pPr>
              <w:jc w:val="both"/>
            </w:pPr>
            <w:r>
              <w:rPr>
                <w:u w:val="single"/>
              </w:rPr>
              <w:t>Sec. 298E.001.  DEFINITIONS.  In this chapter:</w:t>
            </w:r>
          </w:p>
          <w:p w:rsidR="006512E8" w:rsidRDefault="006512E8" w:rsidP="006512E8">
            <w:pPr>
              <w:jc w:val="both"/>
            </w:pPr>
            <w:r>
              <w:rPr>
                <w:u w:val="single"/>
              </w:rPr>
              <w:t>(1)  "Board" means the board of hospital managers of a district.</w:t>
            </w:r>
          </w:p>
          <w:p w:rsidR="006512E8" w:rsidRDefault="006512E8" w:rsidP="006512E8">
            <w:pPr>
              <w:jc w:val="both"/>
            </w:pPr>
            <w:r>
              <w:rPr>
                <w:u w:val="single"/>
              </w:rPr>
              <w:t>(2)  "District" means a hospital district to which this chapter applies.</w:t>
            </w:r>
          </w:p>
          <w:p w:rsidR="006512E8" w:rsidRDefault="006512E8" w:rsidP="006512E8">
            <w:pPr>
              <w:jc w:val="both"/>
            </w:pPr>
            <w:r>
              <w:rPr>
                <w:u w:val="single"/>
              </w:rPr>
              <w:t>(3)  "Institutional health care provider" means a hospital that is not owned and operated by a federal, state, or local government and provides inpatient hospital services.</w:t>
            </w:r>
          </w:p>
          <w:p w:rsidR="006512E8" w:rsidRDefault="006512E8" w:rsidP="006512E8">
            <w:pPr>
              <w:jc w:val="both"/>
            </w:pPr>
            <w:r>
              <w:rPr>
                <w:u w:val="single"/>
              </w:rPr>
              <w:t>(4)  "Paying provider" means an institutional health care provider required to make a mandatory payment under this chapter.</w:t>
            </w:r>
          </w:p>
          <w:p w:rsidR="006512E8" w:rsidRDefault="006512E8" w:rsidP="006512E8">
            <w:pPr>
              <w:jc w:val="both"/>
            </w:pPr>
            <w:r>
              <w:rPr>
                <w:u w:val="single"/>
              </w:rPr>
              <w:t>(5)  "Program" means a health care provider participation program authorized by this chapter.</w:t>
            </w:r>
          </w:p>
          <w:p w:rsidR="006512E8" w:rsidRDefault="006512E8" w:rsidP="006512E8">
            <w:pPr>
              <w:jc w:val="both"/>
            </w:pPr>
            <w:r>
              <w:rPr>
                <w:u w:val="single"/>
              </w:rPr>
              <w:t>Sec. 298E.002.  APPLICABILITY.  This chapter applies only to a hospital district created in a county with a population of more than 800,000 that was not included in the boundaries of a hospital district before September 1, 2003.</w:t>
            </w:r>
          </w:p>
          <w:p w:rsidR="006512E8" w:rsidRDefault="006512E8" w:rsidP="006512E8">
            <w:pPr>
              <w:jc w:val="both"/>
            </w:pPr>
            <w:r>
              <w:rPr>
                <w:u w:val="single"/>
              </w:rPr>
              <w:lastRenderedPageBreak/>
              <w:t>Sec. 298E.003.  HEALTH CARE PROVIDER PARTICIPATION PROGRAM; PARTICIPATION IN PROGRAM.  The board of a district may authorize the district to participate in a health care provider participation program on the affirmative vote of a majority of the board, subject to the provisions of this chapter.</w:t>
            </w:r>
          </w:p>
          <w:p w:rsidR="006512E8" w:rsidRDefault="006512E8" w:rsidP="006512E8">
            <w:pPr>
              <w:jc w:val="both"/>
            </w:pPr>
            <w:r>
              <w:rPr>
                <w:u w:val="single"/>
              </w:rPr>
              <w:t>Sec. 298E.004.  EXPIRATION.  (a)  Subject to Section 298E.153(d), the authority of a district to administer and operate a program under this chapter expires December 31, 2023.</w:t>
            </w:r>
          </w:p>
          <w:p w:rsidR="006512E8" w:rsidRDefault="006512E8" w:rsidP="006512E8">
            <w:pPr>
              <w:jc w:val="both"/>
            </w:pPr>
            <w:r>
              <w:rPr>
                <w:u w:val="single"/>
              </w:rPr>
              <w:t>(b)  This chapter expires December 31, 2023.</w:t>
            </w:r>
          </w:p>
          <w:p w:rsidR="006512E8" w:rsidRDefault="006512E8" w:rsidP="006512E8">
            <w:pPr>
              <w:jc w:val="both"/>
            </w:pPr>
            <w:r>
              <w:rPr>
                <w:u w:val="single"/>
              </w:rPr>
              <w:t>SUBCHAPTER B.  POWERS AND DUTIES OF BOARD</w:t>
            </w:r>
          </w:p>
          <w:p w:rsidR="006512E8" w:rsidRDefault="006512E8" w:rsidP="006512E8">
            <w:pPr>
              <w:jc w:val="both"/>
            </w:pPr>
            <w:r>
              <w:rPr>
                <w:u w:val="single"/>
              </w:rPr>
              <w:t>Sec. 298E.051.  LIMITATION ON AUTHORITY TO REQUIRE MANDATORY PAYMENT.  The board of a district may require a mandatory payment authorized under this chapter by an institutional health care provider located in the district only in the manner provided by this chapter.</w:t>
            </w:r>
          </w:p>
          <w:p w:rsidR="006512E8" w:rsidRDefault="006512E8" w:rsidP="006512E8">
            <w:pPr>
              <w:jc w:val="both"/>
            </w:pPr>
            <w:r>
              <w:rPr>
                <w:u w:val="single"/>
              </w:rPr>
              <w:t>Sec. 298E.052.  RULES AND PROCEDURES.  The board of a district may adopt rules relating to the administration of the program, including collection of the mandatory payments, expenditures, audits, and any other administrative aspects of the program.</w:t>
            </w:r>
          </w:p>
          <w:p w:rsidR="006512E8" w:rsidRDefault="006512E8" w:rsidP="006512E8">
            <w:pPr>
              <w:jc w:val="both"/>
            </w:pPr>
            <w:r>
              <w:rPr>
                <w:u w:val="single"/>
              </w:rPr>
              <w:t>Sec. 298E.053.  INSTITUTIONAL HEALTH CARE PROVIDER REPORTING. If the board of a district authorizes the district to participate in a program under this chapter, the board shall require each institutional health care provider located in the district to submit to the district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6512E8" w:rsidRDefault="006512E8" w:rsidP="006512E8">
            <w:pPr>
              <w:jc w:val="both"/>
            </w:pPr>
            <w:r>
              <w:rPr>
                <w:u w:val="single"/>
              </w:rPr>
              <w:lastRenderedPageBreak/>
              <w:t>SUBCHAPTER C.  GENERAL FINANCIAL PROVISIONS</w:t>
            </w:r>
          </w:p>
          <w:p w:rsidR="006512E8" w:rsidRDefault="006512E8" w:rsidP="006512E8">
            <w:pPr>
              <w:jc w:val="both"/>
            </w:pPr>
            <w:r>
              <w:rPr>
                <w:u w:val="single"/>
              </w:rPr>
              <w:t>Sec. 298E.101.  HEARING.  (a)  In each year that the board of a district authorizes a program under this chapter, the board shall hold a public hearing on the amounts of any mandatory payments that the board intends to require during the year and how the revenue derived from those payments is to be spent.</w:t>
            </w:r>
          </w:p>
          <w:p w:rsidR="006512E8" w:rsidRDefault="006512E8" w:rsidP="006512E8">
            <w:pPr>
              <w:jc w:val="both"/>
            </w:pPr>
            <w:r>
              <w:rPr>
                <w:u w:val="single"/>
              </w:rPr>
              <w:t>(b)  Not later than the fifth day before the date of the hearing required under Subsection (a), the board shall publish notice of the hearing in a newspaper of general circulation in the district and provide written notice of the hearing to each institutional health care provider located in the district.</w:t>
            </w:r>
          </w:p>
          <w:p w:rsidR="006512E8" w:rsidRDefault="006512E8" w:rsidP="006512E8">
            <w:pPr>
              <w:jc w:val="both"/>
            </w:pPr>
            <w:r>
              <w:rPr>
                <w:u w:val="single"/>
              </w:rPr>
              <w:t>Sec. 298E.102.  DEPOSITORY.  (a)  If the board of a district requires a mandatory payment authorized under this chapter, the board shall designate one or more banks as a depository for the district's local provider participation fund.</w:t>
            </w:r>
          </w:p>
          <w:p w:rsidR="006512E8" w:rsidRDefault="006512E8" w:rsidP="006512E8">
            <w:pPr>
              <w:jc w:val="both"/>
            </w:pPr>
            <w:r>
              <w:rPr>
                <w:u w:val="single"/>
              </w:rPr>
              <w:t>(b)  All funds collected by a district under this chapter shall be secured in the manner provided for securing other funds of the district.</w:t>
            </w:r>
          </w:p>
          <w:p w:rsidR="006512E8" w:rsidRDefault="006512E8" w:rsidP="006512E8">
            <w:pPr>
              <w:jc w:val="both"/>
            </w:pPr>
            <w:r>
              <w:rPr>
                <w:u w:val="single"/>
              </w:rPr>
              <w:t>Sec. 298E.103.  LOCAL PROVIDER PARTICIPATION FUND; AUTHORIZED USES OF MONEY.  (a)  If a district requires a mandatory payment authorized under this chapter, the district shall create a local provider participation fund.</w:t>
            </w:r>
          </w:p>
          <w:p w:rsidR="006512E8" w:rsidRDefault="006512E8" w:rsidP="006512E8">
            <w:pPr>
              <w:jc w:val="both"/>
            </w:pPr>
            <w:r>
              <w:rPr>
                <w:u w:val="single"/>
              </w:rPr>
              <w:t>(b)  A district's local provider participation fund consists of:</w:t>
            </w:r>
          </w:p>
          <w:p w:rsidR="006512E8" w:rsidRDefault="006512E8" w:rsidP="006512E8">
            <w:pPr>
              <w:jc w:val="both"/>
            </w:pPr>
            <w:r>
              <w:rPr>
                <w:u w:val="single"/>
              </w:rPr>
              <w:t>(1)  all revenue received by the district attributable to mandatory payments authorized under this chapter;</w:t>
            </w:r>
          </w:p>
          <w:p w:rsidR="006512E8" w:rsidRDefault="006512E8" w:rsidP="006512E8">
            <w:pPr>
              <w:jc w:val="both"/>
            </w:pPr>
            <w:r>
              <w:rPr>
                <w:u w:val="single"/>
              </w:rPr>
              <w:t>(2)  money received from the Health and Human Services Commission as a refund of an intergovernmental transfer under the program, provided that the intergovernmental transfer does not receive a federal matching payment; and</w:t>
            </w:r>
          </w:p>
          <w:p w:rsidR="006512E8" w:rsidRDefault="006512E8" w:rsidP="006512E8">
            <w:pPr>
              <w:jc w:val="both"/>
            </w:pPr>
            <w:r>
              <w:rPr>
                <w:u w:val="single"/>
              </w:rPr>
              <w:t>(3)  the earnings of the fund.</w:t>
            </w:r>
          </w:p>
          <w:p w:rsidR="006512E8" w:rsidRDefault="006512E8" w:rsidP="006512E8">
            <w:pPr>
              <w:jc w:val="both"/>
            </w:pPr>
            <w:r>
              <w:rPr>
                <w:u w:val="single"/>
              </w:rPr>
              <w:lastRenderedPageBreak/>
              <w:t>(c)  Money deposited to the local provider participation fund of a district may be used only to:</w:t>
            </w:r>
          </w:p>
          <w:p w:rsidR="006512E8" w:rsidRDefault="006512E8" w:rsidP="006512E8">
            <w:pPr>
              <w:jc w:val="both"/>
            </w:pPr>
            <w:r>
              <w:rPr>
                <w:u w:val="single"/>
              </w:rPr>
              <w:t>(1)  fund intergovernmental transfers from the district to the state to provide the nonfederal share of Medicaid payments for:</w:t>
            </w:r>
          </w:p>
          <w:p w:rsidR="006512E8" w:rsidRDefault="006512E8" w:rsidP="006512E8">
            <w:pPr>
              <w:jc w:val="both"/>
            </w:pPr>
            <w:r>
              <w:rPr>
                <w:u w:val="single"/>
              </w:rPr>
              <w:t>(A)  uncompensated care payments to hospitals in the Medicaid managed care service area in which the district is located, if those payments are authorized under the Texas Healthcare Transformation and Quality Improvement Program waiver issued under Section 1115 of the federal Social Security Act (42 U.S.C. Section 1315);</w:t>
            </w:r>
          </w:p>
          <w:p w:rsidR="006512E8" w:rsidRDefault="006512E8" w:rsidP="006512E8">
            <w:pPr>
              <w:jc w:val="both"/>
            </w:pPr>
            <w:r>
              <w:rPr>
                <w:u w:val="single"/>
              </w:rPr>
              <w:t>(B)  uniform rate enhancements for hospitals in the Medicaid managed care service area in which the district is located;</w:t>
            </w:r>
          </w:p>
          <w:p w:rsidR="006512E8" w:rsidRDefault="006512E8" w:rsidP="006512E8">
            <w:pPr>
              <w:jc w:val="both"/>
            </w:pPr>
            <w:r>
              <w:rPr>
                <w:u w:val="single"/>
              </w:rPr>
              <w:t>(C)  payments available under another waiver program authorizing payments that are substantially similar to Medicaid payments to hospitals described by Paragraph (A) or (B); or</w:t>
            </w:r>
          </w:p>
          <w:p w:rsidR="006512E8" w:rsidRDefault="006512E8" w:rsidP="006512E8">
            <w:pPr>
              <w:jc w:val="both"/>
            </w:pPr>
            <w:r>
              <w:rPr>
                <w:u w:val="single"/>
              </w:rPr>
              <w:t>(D)  any reimbursement to hospitals for which federal matching funds are available;</w:t>
            </w:r>
          </w:p>
          <w:p w:rsidR="006512E8" w:rsidRDefault="006512E8" w:rsidP="006512E8">
            <w:pPr>
              <w:jc w:val="both"/>
            </w:pPr>
            <w:r>
              <w:rPr>
                <w:u w:val="single"/>
              </w:rPr>
              <w:t>(2)  subject to Section 298E.151(d), pay the administrative expenses of the district in administering the program, including collateralization of deposits;</w:t>
            </w:r>
          </w:p>
          <w:p w:rsidR="006512E8" w:rsidRDefault="006512E8" w:rsidP="006512E8">
            <w:pPr>
              <w:jc w:val="both"/>
            </w:pPr>
            <w:r>
              <w:rPr>
                <w:u w:val="single"/>
              </w:rPr>
              <w:t>(3)  refund a mandatory payment collected in error from a paying provider;</w:t>
            </w:r>
          </w:p>
          <w:p w:rsidR="006512E8" w:rsidRDefault="006512E8" w:rsidP="006512E8">
            <w:pPr>
              <w:jc w:val="both"/>
            </w:pPr>
            <w:r>
              <w:rPr>
                <w:u w:val="single"/>
              </w:rPr>
              <w:t>(4)  refund to paying providers a proportionate share of the money that the district:</w:t>
            </w:r>
          </w:p>
          <w:p w:rsidR="006512E8" w:rsidRDefault="006512E8" w:rsidP="006512E8">
            <w:pPr>
              <w:jc w:val="both"/>
            </w:pPr>
            <w:r>
              <w:rPr>
                <w:u w:val="single"/>
              </w:rPr>
              <w:t>(A)  receives from the Health and Human Services Commission that is not used to fund the nonfederal share of Medicaid supplemental payment program payments; or</w:t>
            </w:r>
          </w:p>
          <w:p w:rsidR="006512E8" w:rsidRDefault="006512E8" w:rsidP="006512E8">
            <w:pPr>
              <w:jc w:val="both"/>
            </w:pPr>
            <w:r>
              <w:rPr>
                <w:u w:val="single"/>
              </w:rPr>
              <w:t>(B)  determines cannot be used to fund the nonfederal share of Medicaid supplemental payment program payments;</w:t>
            </w:r>
          </w:p>
          <w:p w:rsidR="006512E8" w:rsidRDefault="006512E8" w:rsidP="006512E8">
            <w:pPr>
              <w:jc w:val="both"/>
            </w:pPr>
            <w:r>
              <w:rPr>
                <w:u w:val="single"/>
              </w:rPr>
              <w:lastRenderedPageBreak/>
              <w:t>(5)  transfer funds to the Health and Human Services Commission if the district is legally required to transfer the funds to address a disallowance of federal matching funds with respect to programs for which the district made intergovernmental transfers described by Subdivision (1); and</w:t>
            </w:r>
          </w:p>
          <w:p w:rsidR="006512E8" w:rsidRDefault="006512E8" w:rsidP="006512E8">
            <w:pPr>
              <w:jc w:val="both"/>
            </w:pPr>
            <w:r>
              <w:rPr>
                <w:u w:val="single"/>
              </w:rPr>
              <w:t>(6)  reimburse the district if the district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6512E8" w:rsidRDefault="006512E8" w:rsidP="006512E8">
            <w:pPr>
              <w:jc w:val="both"/>
            </w:pPr>
            <w:r>
              <w:rPr>
                <w:u w:val="single"/>
              </w:rPr>
              <w:t>(d)  Money in the local provider participation fund of a district may not be commingled with other district funds.</w:t>
            </w:r>
          </w:p>
          <w:p w:rsidR="006512E8" w:rsidRDefault="006512E8" w:rsidP="006512E8">
            <w:pPr>
              <w:jc w:val="both"/>
            </w:pPr>
            <w:r>
              <w:rPr>
                <w:u w:val="single"/>
              </w:rPr>
              <w:t>(e)  Notwithstanding any other provision of this chapter, with respect to an intergovernmental transfer of funds described by Subsection (c)(1) made by a district, any funds received by the state, district, or other entity as a result of that transfer may not be used by the state, district, or any other entity to:</w:t>
            </w:r>
          </w:p>
          <w:p w:rsidR="006512E8" w:rsidRDefault="006512E8" w:rsidP="006512E8">
            <w:pPr>
              <w:jc w:val="both"/>
            </w:pPr>
            <w:r>
              <w:rPr>
                <w:u w:val="single"/>
              </w:rPr>
              <w:t>(1)  expand Medicaid eligibility under the Patient Protection and Affordable Care Act (Pub. L. No. 111-148) as amended by the Health Care and Education Reconciliation Act of 2010 (Pub. L. No. 111-152); or</w:t>
            </w:r>
          </w:p>
          <w:p w:rsidR="006512E8" w:rsidRDefault="006512E8" w:rsidP="006512E8">
            <w:pPr>
              <w:jc w:val="both"/>
            </w:pPr>
            <w:r>
              <w:rPr>
                <w:u w:val="single"/>
              </w:rPr>
              <w:t>(2)  fund the nonfederal share of payments to hospitals available through the Medicaid disproportionate share hospital program or the delivery system reform incentive payment program.</w:t>
            </w:r>
          </w:p>
          <w:p w:rsidR="006512E8" w:rsidRDefault="006512E8" w:rsidP="006512E8">
            <w:pPr>
              <w:jc w:val="both"/>
            </w:pPr>
            <w:r>
              <w:rPr>
                <w:u w:val="single"/>
              </w:rPr>
              <w:t>SUBCHAPTER D.  MANDATORY PAYMENTS</w:t>
            </w:r>
          </w:p>
          <w:p w:rsidR="006512E8" w:rsidRDefault="006512E8" w:rsidP="006512E8">
            <w:pPr>
              <w:jc w:val="both"/>
            </w:pPr>
            <w:r>
              <w:rPr>
                <w:u w:val="single"/>
              </w:rPr>
              <w:t xml:space="preserve">Sec. 298E.151.  MANDATORY PAYMENTS BASED ON PAYING PROVIDER NET PATIENT REVENUE.  (a)  Except as provided by Subsection (e), if the board of a district authorizes a health care provider participation </w:t>
            </w:r>
            <w:r>
              <w:rPr>
                <w:u w:val="single"/>
              </w:rPr>
              <w:lastRenderedPageBreak/>
              <w:t>program under this chapter, the board may require an annual mandatory payment to be assessed on the net patient revenue of each institutional health care provider located in the district. The board may provide for the mandatory payment to be assessed quarterly.  In the first year in which the mandatory payment is required, the mandatory payment is assessed on the net patient revenue of an institutional health care provider as reported in the provider's Medicare cost report submitted for the most recent fiscal year for which the provider submitted a Medicare cost report.  If the mandatory payment is required, the district shall update the amount of the mandatory payment on an annual basis.</w:t>
            </w:r>
          </w:p>
          <w:p w:rsidR="006512E8" w:rsidRDefault="006512E8" w:rsidP="006512E8">
            <w:pPr>
              <w:jc w:val="both"/>
            </w:pPr>
            <w:r>
              <w:rPr>
                <w:u w:val="single"/>
              </w:rPr>
              <w:t>(b)  The amount of a mandatory payment assessed under this chapter by the board of a district must be uniformly proportionate with the amount of net patient revenue generated by each paying provider in the district as permitted under federal law.  A health care provider participation program authorized under this chapter may not hold harmless any institutional health care provider located in the district, as required under 42 U.S.C. Section 1396b(w).</w:t>
            </w:r>
          </w:p>
          <w:p w:rsidR="006512E8" w:rsidRDefault="006512E8" w:rsidP="006512E8">
            <w:pPr>
              <w:jc w:val="both"/>
            </w:pPr>
            <w:r>
              <w:rPr>
                <w:u w:val="single"/>
              </w:rPr>
              <w:t>(c)  If the board of a district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by all paying providers in the district.</w:t>
            </w:r>
          </w:p>
          <w:p w:rsidR="006512E8" w:rsidRDefault="006512E8" w:rsidP="006512E8">
            <w:pPr>
              <w:jc w:val="both"/>
            </w:pPr>
            <w:r>
              <w:rPr>
                <w:u w:val="single"/>
              </w:rPr>
              <w:t xml:space="preserve">(d)  Subject to Subsection (c), if the board of a district requires a mandatory payment authorized under this chapter, the board shall set the mandatory payments in amounts that in the aggregate will generate sufficient revenue to cover the </w:t>
            </w:r>
            <w:r>
              <w:rPr>
                <w:u w:val="single"/>
              </w:rPr>
              <w:lastRenderedPageBreak/>
              <w:t>administrative expenses of the district for activities under this chapter and to fund an intergovernmental transfer described by Section 298E.103(c)(1).  The annual amount of revenue from mandatory payments that shall be paid for administrative expenses by the district is $150,000, plus the cost of collateralization of deposits, regardless of actual expenses.</w:t>
            </w:r>
          </w:p>
          <w:p w:rsidR="006512E8" w:rsidRDefault="006512E8" w:rsidP="006512E8">
            <w:pPr>
              <w:jc w:val="both"/>
            </w:pPr>
            <w:r>
              <w:rPr>
                <w:u w:val="single"/>
              </w:rPr>
              <w:t>(e)  A paying provider may not add a mandatory payment required under this section as a surcharge to a patient.</w:t>
            </w:r>
          </w:p>
          <w:p w:rsidR="006512E8" w:rsidRDefault="006512E8" w:rsidP="006512E8">
            <w:pPr>
              <w:jc w:val="both"/>
            </w:pPr>
            <w:r>
              <w:rPr>
                <w:u w:val="single"/>
              </w:rPr>
              <w:t>(f)  A mandatory payment assessed under this chapter is not a tax for hospital purposes  for purposes of Section 4, Article IX, Texas Constitution, or Section 281.045 of this code.</w:t>
            </w:r>
          </w:p>
          <w:p w:rsidR="006512E8" w:rsidRDefault="006512E8" w:rsidP="006512E8">
            <w:pPr>
              <w:jc w:val="both"/>
            </w:pPr>
            <w:r>
              <w:rPr>
                <w:u w:val="single"/>
              </w:rPr>
              <w:t>Sec. 298E.152.  ASSESSMENT AND COLLECTION OF MANDATORY PAYMENTS.  (a)  A district may designate an official of the district or contract with another person to assess and collect the mandatory payments authorized under this chapter.</w:t>
            </w:r>
          </w:p>
          <w:p w:rsidR="006512E8" w:rsidRDefault="006512E8" w:rsidP="006512E8">
            <w:pPr>
              <w:jc w:val="both"/>
            </w:pPr>
            <w:r>
              <w:rPr>
                <w:u w:val="single"/>
              </w:rPr>
              <w:t>(b)  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6512E8" w:rsidRDefault="006512E8" w:rsidP="006512E8">
            <w:pPr>
              <w:jc w:val="both"/>
            </w:pPr>
            <w:r>
              <w:rPr>
                <w:u w:val="single"/>
              </w:rPr>
              <w:t>(c)  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6512E8" w:rsidRDefault="006512E8" w:rsidP="006512E8">
            <w:pPr>
              <w:jc w:val="both"/>
            </w:pPr>
            <w:r>
              <w:rPr>
                <w:u w:val="single"/>
              </w:rPr>
              <w:t xml:space="preserve">Sec. 298E.153.  PURPOSE; CORRECTION OF INVALID PROVISION OR PROCEDURE; LIMITATION OF AUTHORITY.  (a)  The purpose of this chapter is to authorize a district to establish a program to enable the district to collect mandatory payments from institutional </w:t>
            </w:r>
            <w:r>
              <w:rPr>
                <w:u w:val="single"/>
              </w:rPr>
              <w:lastRenderedPageBreak/>
              <w:t>health care providers to fund the nonfederal share of a Medicaid supplemental payment program or the Medicaid managed care rate enhancements for hospitals to support the provision of health care by institutional health care providers located in the district to district residents in need of health care.</w:t>
            </w:r>
          </w:p>
          <w:p w:rsidR="006512E8" w:rsidRDefault="006512E8" w:rsidP="006512E8">
            <w:pPr>
              <w:jc w:val="both"/>
            </w:pPr>
            <w:r>
              <w:rPr>
                <w:u w:val="single"/>
              </w:rPr>
              <w:t>(b)  This chapter does not authorize a district to collect mandatory payments for the purpose of raising general revenue or any amount in excess of the amount reasonably necessary to fund the nonfederal share of a Medicaid supplemental payment program or Medicaid managed care rate enhancements for hospitals and to cover the administrative expenses of the district associated with activities under this chapter.</w:t>
            </w:r>
          </w:p>
          <w:p w:rsidR="006512E8" w:rsidRDefault="006512E8" w:rsidP="006512E8">
            <w:pPr>
              <w:jc w:val="both"/>
            </w:pPr>
            <w:r>
              <w:rPr>
                <w:u w:val="single"/>
              </w:rPr>
              <w:t>(c)  To the extent any provision or procedure under this chapter causes a mandatory payment authorized under this chapter to be ineligible for federal matching funds, the board of a district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district or an institutional health care provider in the district beyond the provisions of this chapter.  This section does not require the board to adopt a rule.</w:t>
            </w:r>
          </w:p>
          <w:p w:rsidR="006512E8" w:rsidRDefault="006512E8" w:rsidP="00210AA0">
            <w:pPr>
              <w:jc w:val="both"/>
            </w:pPr>
            <w:r>
              <w:rPr>
                <w:u w:val="single"/>
              </w:rPr>
              <w:t>(d)  A district may only assess and collect a mandatory payment authorized under this chapter if a waiver program, uniform rate enhancement, or reimbursement described by Section 298E.103(c)(1) is available to the district.</w:t>
            </w:r>
            <w:r>
              <w:t xml:space="preserve">  [FA1]</w:t>
            </w:r>
          </w:p>
        </w:tc>
        <w:tc>
          <w:tcPr>
            <w:tcW w:w="6244" w:type="dxa"/>
          </w:tcPr>
          <w:p w:rsidR="006512E8" w:rsidRDefault="006512E8" w:rsidP="006512E8">
            <w:pPr>
              <w:jc w:val="both"/>
            </w:pPr>
          </w:p>
        </w:tc>
      </w:tr>
      <w:tr w:rsidR="006512E8" w:rsidTr="006512E8">
        <w:tc>
          <w:tcPr>
            <w:tcW w:w="6248" w:type="dxa"/>
          </w:tcPr>
          <w:p w:rsidR="006512E8" w:rsidRDefault="006512E8" w:rsidP="006512E8">
            <w:pPr>
              <w:jc w:val="both"/>
            </w:pPr>
            <w:r w:rsidRPr="006512E8">
              <w:rPr>
                <w:highlight w:val="lightGray"/>
              </w:rPr>
              <w:lastRenderedPageBreak/>
              <w:t>No equivalent provision.</w:t>
            </w:r>
          </w:p>
          <w:p w:rsidR="006512E8" w:rsidRDefault="006512E8" w:rsidP="006512E8">
            <w:pPr>
              <w:jc w:val="both"/>
            </w:pPr>
          </w:p>
        </w:tc>
        <w:tc>
          <w:tcPr>
            <w:tcW w:w="6248" w:type="dxa"/>
          </w:tcPr>
          <w:p w:rsidR="006512E8" w:rsidRDefault="006512E8" w:rsidP="006512E8">
            <w:pPr>
              <w:jc w:val="both"/>
            </w:pPr>
            <w:r>
              <w:t xml:space="preserve">SECTION __.  As soon as practicable after the expiration of the authority of a hospital district to administer and operate </w:t>
            </w:r>
            <w:r>
              <w:lastRenderedPageBreak/>
              <w:t>a health care provider participation program under Chapter 298E, Health and Safety Code, as added by this Act, the board of hospital managers of the hospital district shall transfer to each institutional health care provider in the district that provider's proportionate share of any remaining funds in any local provider participation fund created by the district under Section 298E.103, Health and Safety Code, as added by this Act.  [FA1]</w:t>
            </w:r>
          </w:p>
          <w:p w:rsidR="006512E8" w:rsidRDefault="006512E8" w:rsidP="006512E8">
            <w:pPr>
              <w:jc w:val="both"/>
            </w:pPr>
          </w:p>
        </w:tc>
        <w:tc>
          <w:tcPr>
            <w:tcW w:w="6244" w:type="dxa"/>
          </w:tcPr>
          <w:p w:rsidR="006512E8" w:rsidRDefault="006512E8" w:rsidP="006512E8">
            <w:pPr>
              <w:jc w:val="both"/>
            </w:pPr>
          </w:p>
        </w:tc>
      </w:tr>
    </w:tbl>
    <w:p w:rsidR="00684F1B" w:rsidRDefault="00684F1B"/>
    <w:sectPr w:rsidR="00684F1B" w:rsidSect="00675A05">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05" w:rsidRDefault="00675A05" w:rsidP="00675A05">
      <w:r>
        <w:separator/>
      </w:r>
    </w:p>
  </w:endnote>
  <w:endnote w:type="continuationSeparator" w:id="0">
    <w:p w:rsidR="00675A05" w:rsidRDefault="00675A05" w:rsidP="0067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DA" w:rsidRDefault="00B71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05" w:rsidRDefault="00262775">
    <w:pPr>
      <w:tabs>
        <w:tab w:val="center" w:pos="9360"/>
        <w:tab w:val="right" w:pos="18720"/>
      </w:tabs>
    </w:pPr>
    <w:r>
      <w:fldChar w:fldCharType="begin"/>
    </w:r>
    <w:r>
      <w:instrText xml:space="preserve"> DOCPROPERTY  CCRF  \* MERGEFORMAT </w:instrText>
    </w:r>
    <w:r>
      <w:fldChar w:fldCharType="separate"/>
    </w:r>
    <w:r w:rsidR="00B641F9">
      <w:t xml:space="preserve"> </w:t>
    </w:r>
    <w:r>
      <w:fldChar w:fldCharType="end"/>
    </w:r>
    <w:r w:rsidR="00636355">
      <w:tab/>
    </w:r>
    <w:r w:rsidR="00675A05">
      <w:fldChar w:fldCharType="begin"/>
    </w:r>
    <w:r w:rsidR="00636355">
      <w:instrText xml:space="preserve"> PAGE </w:instrText>
    </w:r>
    <w:r w:rsidR="00675A05">
      <w:fldChar w:fldCharType="separate"/>
    </w:r>
    <w:r>
      <w:rPr>
        <w:noProof/>
      </w:rPr>
      <w:t>2</w:t>
    </w:r>
    <w:r w:rsidR="00675A05">
      <w:fldChar w:fldCharType="end"/>
    </w:r>
    <w:r w:rsidR="00636355">
      <w:tab/>
    </w:r>
    <w:r w:rsidR="00D35672">
      <w:fldChar w:fldCharType="begin"/>
    </w:r>
    <w:r w:rsidR="00D35672">
      <w:instrText xml:space="preserve"> DOCPROPERTY  OTID  \* MERGEFORMAT </w:instrText>
    </w:r>
    <w:r w:rsidR="00D356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DA" w:rsidRDefault="00B7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05" w:rsidRDefault="00675A05" w:rsidP="00675A05">
      <w:r>
        <w:separator/>
      </w:r>
    </w:p>
  </w:footnote>
  <w:footnote w:type="continuationSeparator" w:id="0">
    <w:p w:rsidR="00675A05" w:rsidRDefault="00675A05" w:rsidP="0067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DA" w:rsidRDefault="00B71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DA" w:rsidRDefault="00B71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DA" w:rsidRDefault="00B71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05"/>
    <w:rsid w:val="00210AA0"/>
    <w:rsid w:val="00262775"/>
    <w:rsid w:val="00636355"/>
    <w:rsid w:val="006512E8"/>
    <w:rsid w:val="00675A05"/>
    <w:rsid w:val="00684F1B"/>
    <w:rsid w:val="006B35A5"/>
    <w:rsid w:val="00B641F9"/>
    <w:rsid w:val="00B711DA"/>
    <w:rsid w:val="00D3567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C6DB9-783B-4E3F-B761-4621926A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A0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DA"/>
    <w:pPr>
      <w:tabs>
        <w:tab w:val="center" w:pos="4680"/>
        <w:tab w:val="right" w:pos="9360"/>
      </w:tabs>
    </w:pPr>
  </w:style>
  <w:style w:type="character" w:customStyle="1" w:styleId="HeaderChar">
    <w:name w:val="Header Char"/>
    <w:basedOn w:val="DefaultParagraphFont"/>
    <w:link w:val="Header"/>
    <w:uiPriority w:val="99"/>
    <w:rsid w:val="00B711DA"/>
    <w:rPr>
      <w:sz w:val="22"/>
    </w:rPr>
  </w:style>
  <w:style w:type="paragraph" w:styleId="Footer">
    <w:name w:val="footer"/>
    <w:basedOn w:val="Normal"/>
    <w:link w:val="FooterChar"/>
    <w:uiPriority w:val="99"/>
    <w:unhideWhenUsed/>
    <w:rsid w:val="00B711DA"/>
    <w:pPr>
      <w:tabs>
        <w:tab w:val="center" w:pos="4680"/>
        <w:tab w:val="right" w:pos="9360"/>
      </w:tabs>
    </w:pPr>
  </w:style>
  <w:style w:type="character" w:customStyle="1" w:styleId="FooterChar">
    <w:name w:val="Footer Char"/>
    <w:basedOn w:val="DefaultParagraphFont"/>
    <w:link w:val="Footer"/>
    <w:uiPriority w:val="99"/>
    <w:rsid w:val="00B711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3719</Words>
  <Characters>21202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HB1142-SAA</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HB1142-SAA</dc:title>
  <dc:subject/>
  <dc:creator>Wendy Spinks</dc:creator>
  <cp:keywords/>
  <dc:description/>
  <cp:lastModifiedBy>Wendy Spinks</cp:lastModifiedBy>
  <cp:revision>2</cp:revision>
  <dcterms:created xsi:type="dcterms:W3CDTF">2019-05-09T21:39:00Z</dcterms:created>
  <dcterms:modified xsi:type="dcterms:W3CDTF">2019-05-09T21:39:00Z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