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E40F4" w:rsidTr="007D5B0A">
        <w:trPr>
          <w:cantSplit/>
          <w:tblHeader/>
        </w:trPr>
        <w:tc>
          <w:tcPr>
            <w:tcW w:w="18740" w:type="dxa"/>
            <w:gridSpan w:val="3"/>
          </w:tcPr>
          <w:p w:rsidR="00537F5C" w:rsidRDefault="006C3A03">
            <w:pPr>
              <w:ind w:left="650"/>
              <w:jc w:val="center"/>
            </w:pPr>
            <w:bookmarkStart w:id="0" w:name="_GoBack"/>
            <w:bookmarkEnd w:id="0"/>
            <w:r>
              <w:rPr>
                <w:b/>
              </w:rPr>
              <w:t>House Bill  1711</w:t>
            </w:r>
          </w:p>
          <w:p w:rsidR="00537F5C" w:rsidRDefault="006C3A03">
            <w:pPr>
              <w:ind w:left="650"/>
              <w:jc w:val="center"/>
            </w:pPr>
            <w:r>
              <w:t>Senate Amendments</w:t>
            </w:r>
          </w:p>
          <w:p w:rsidR="00537F5C" w:rsidRDefault="006C3A03">
            <w:pPr>
              <w:ind w:left="650"/>
              <w:jc w:val="center"/>
            </w:pPr>
            <w:r>
              <w:t>Section-by-Section Analysis</w:t>
            </w:r>
          </w:p>
          <w:p w:rsidR="00537F5C" w:rsidRDefault="00537F5C">
            <w:pPr>
              <w:jc w:val="center"/>
            </w:pPr>
          </w:p>
        </w:tc>
      </w:tr>
      <w:tr w:rsidR="00537F5C" w:rsidTr="007D5B0A">
        <w:trPr>
          <w:cantSplit/>
          <w:tblHeader/>
        </w:trPr>
        <w:tc>
          <w:tcPr>
            <w:tcW w:w="6248" w:type="dxa"/>
            <w:tcMar>
              <w:bottom w:w="188" w:type="dxa"/>
              <w:right w:w="0" w:type="dxa"/>
            </w:tcMar>
          </w:tcPr>
          <w:p w:rsidR="00537F5C" w:rsidRDefault="006C3A03">
            <w:pPr>
              <w:jc w:val="center"/>
            </w:pPr>
            <w:r>
              <w:t>HOUSE VERSION</w:t>
            </w:r>
          </w:p>
        </w:tc>
        <w:tc>
          <w:tcPr>
            <w:tcW w:w="6248" w:type="dxa"/>
            <w:tcMar>
              <w:bottom w:w="188" w:type="dxa"/>
              <w:right w:w="0" w:type="dxa"/>
            </w:tcMar>
          </w:tcPr>
          <w:p w:rsidR="00537F5C" w:rsidRDefault="006C3A03">
            <w:pPr>
              <w:jc w:val="center"/>
            </w:pPr>
            <w:r>
              <w:t>SENATE VERSION (IE)</w:t>
            </w:r>
          </w:p>
          <w:p w:rsidR="00DE40F4" w:rsidRDefault="00DE40F4">
            <w:pPr>
              <w:jc w:val="center"/>
            </w:pPr>
            <w:r>
              <w:t>(Unless otherwise indicated, all SECTIONS below are from FA1)</w:t>
            </w:r>
          </w:p>
        </w:tc>
        <w:tc>
          <w:tcPr>
            <w:tcW w:w="6244" w:type="dxa"/>
            <w:tcMar>
              <w:bottom w:w="188" w:type="dxa"/>
              <w:right w:w="0" w:type="dxa"/>
            </w:tcMar>
          </w:tcPr>
          <w:p w:rsidR="00537F5C" w:rsidRDefault="006C3A03">
            <w:pPr>
              <w:jc w:val="center"/>
            </w:pPr>
            <w:r>
              <w:t>CONFERENCE</w:t>
            </w:r>
          </w:p>
        </w:tc>
      </w:tr>
      <w:tr w:rsidR="00537F5C" w:rsidTr="007D5B0A">
        <w:tc>
          <w:tcPr>
            <w:tcW w:w="6248" w:type="dxa"/>
          </w:tcPr>
          <w:p w:rsidR="00537F5C" w:rsidRDefault="006C3A03">
            <w:pPr>
              <w:jc w:val="both"/>
            </w:pPr>
            <w:r>
              <w:t>SECTION 1.  Chapter 504, Transportation Code, is amended by adding Subchapter B-1 to read as follows:</w:t>
            </w:r>
          </w:p>
          <w:p w:rsidR="00537F5C" w:rsidRDefault="006C3A03">
            <w:pPr>
              <w:jc w:val="both"/>
            </w:pPr>
            <w:r>
              <w:rPr>
                <w:u w:val="single"/>
              </w:rPr>
              <w:t>SUBCHAPTER B-1.  DIGITAL LICENSE PLATES</w:t>
            </w:r>
          </w:p>
          <w:p w:rsidR="00537F5C" w:rsidRDefault="006C3A03">
            <w:pPr>
              <w:jc w:val="both"/>
            </w:pPr>
            <w:r>
              <w:rPr>
                <w:u w:val="single"/>
              </w:rPr>
              <w:t>Sec. 504.151.  DEFINITIONS.  In this subchapter:</w:t>
            </w:r>
          </w:p>
          <w:p w:rsidR="00537F5C" w:rsidRDefault="006C3A03">
            <w:pPr>
              <w:jc w:val="both"/>
            </w:pPr>
            <w:r>
              <w:rPr>
                <w:u w:val="single"/>
              </w:rPr>
              <w:t>(1)  "Digital license plate" means an electronic display that is designed to:</w:t>
            </w:r>
          </w:p>
          <w:p w:rsidR="00537F5C" w:rsidRDefault="006C3A03">
            <w:pPr>
              <w:jc w:val="both"/>
            </w:pPr>
            <w:r>
              <w:rPr>
                <w:u w:val="single"/>
              </w:rPr>
              <w:t>(A)  display the information required to be included on a physical license plate; and</w:t>
            </w:r>
          </w:p>
          <w:p w:rsidR="00537F5C" w:rsidRDefault="006C3A03">
            <w:pPr>
              <w:jc w:val="both"/>
            </w:pPr>
            <w:r>
              <w:rPr>
                <w:u w:val="single"/>
              </w:rPr>
              <w:t xml:space="preserve">(B)  be placed on the rear of a vehicle </w:t>
            </w:r>
            <w:r w:rsidRPr="007D5B0A">
              <w:rPr>
                <w:highlight w:val="lightGray"/>
                <w:u w:val="single"/>
              </w:rPr>
              <w:t>registered under Chapter 502</w:t>
            </w:r>
            <w:r>
              <w:rPr>
                <w:u w:val="single"/>
              </w:rPr>
              <w:t xml:space="preserve"> in lieu of a physical license plate issued under this chapter.</w:t>
            </w:r>
          </w:p>
          <w:p w:rsidR="00537F5C" w:rsidRDefault="006C3A03">
            <w:pPr>
              <w:jc w:val="both"/>
            </w:pPr>
            <w:r>
              <w:rPr>
                <w:u w:val="single"/>
              </w:rPr>
              <w:t>(2)  "Digital license plate provider" means a person engaged in the business of providing digital license plate hardware and services to vehicle owners, including the sale or lease of and issuance of digital license plates.</w:t>
            </w:r>
          </w:p>
          <w:p w:rsidR="00537F5C" w:rsidRDefault="006C3A03">
            <w:pPr>
              <w:jc w:val="both"/>
            </w:pPr>
            <w:r>
              <w:rPr>
                <w:u w:val="single"/>
              </w:rPr>
              <w:t>Sec. 504.152.  APPLICABILITY OF OTHER LAW.  Except as otherwise provided by this subchapter or a rule adopted under this subchapter, a digital license plate issued under this subchapter is subject to the laws of this state applicable to a physical license plate.</w:t>
            </w:r>
          </w:p>
          <w:p w:rsidR="00537F5C" w:rsidRDefault="006C3A03">
            <w:pPr>
              <w:jc w:val="both"/>
            </w:pPr>
            <w:r>
              <w:rPr>
                <w:u w:val="single"/>
              </w:rPr>
              <w:t>Sec. 504.153.  RULES.  The board shall adopt rules as necessary to implement and administer this subchapter.</w:t>
            </w:r>
          </w:p>
          <w:p w:rsidR="00537F5C" w:rsidRDefault="006C3A03">
            <w:pPr>
              <w:jc w:val="both"/>
            </w:pPr>
            <w:r>
              <w:rPr>
                <w:u w:val="single"/>
              </w:rPr>
              <w:t xml:space="preserve">Sec. 504.154.  DIGITAL LICENSE PLATES AUTHORIZED.  (a)  The board by rule shall allow a vehicle </w:t>
            </w:r>
            <w:r w:rsidRPr="007D5B0A">
              <w:rPr>
                <w:highlight w:val="lightGray"/>
                <w:u w:val="single"/>
              </w:rPr>
              <w:t>registered under Chapter 502</w:t>
            </w:r>
            <w:r>
              <w:rPr>
                <w:u w:val="single"/>
              </w:rPr>
              <w:t xml:space="preserve">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w:t>
            </w:r>
            <w:r>
              <w:rPr>
                <w:u w:val="single"/>
              </w:rPr>
              <w:lastRenderedPageBreak/>
              <w:t>that is not required to display two license plates, as provided by other law.</w:t>
            </w:r>
          </w:p>
          <w:p w:rsidR="007D5B0A" w:rsidRDefault="007D5B0A">
            <w:pPr>
              <w:jc w:val="both"/>
              <w:rPr>
                <w:u w:val="single"/>
              </w:rPr>
            </w:pPr>
          </w:p>
          <w:p w:rsidR="007D5B0A" w:rsidRDefault="007D5B0A">
            <w:pPr>
              <w:jc w:val="both"/>
              <w:rPr>
                <w:u w:val="single"/>
              </w:rPr>
            </w:pPr>
          </w:p>
          <w:p w:rsidR="007D5B0A" w:rsidRDefault="007D5B0A">
            <w:pPr>
              <w:jc w:val="both"/>
              <w:rPr>
                <w:u w:val="single"/>
              </w:rPr>
            </w:pPr>
          </w:p>
          <w:p w:rsidR="007D5B0A" w:rsidRDefault="007D5B0A">
            <w:pPr>
              <w:jc w:val="both"/>
              <w:rPr>
                <w:u w:val="single"/>
              </w:rPr>
            </w:pPr>
          </w:p>
          <w:p w:rsidR="007D5B0A" w:rsidRDefault="007D5B0A">
            <w:pPr>
              <w:jc w:val="both"/>
              <w:rPr>
                <w:u w:val="single"/>
              </w:rPr>
            </w:pPr>
          </w:p>
          <w:p w:rsidR="007D5B0A" w:rsidRDefault="007D5B0A">
            <w:pPr>
              <w:jc w:val="both"/>
              <w:rPr>
                <w:u w:val="single"/>
              </w:rPr>
            </w:pPr>
          </w:p>
          <w:p w:rsidR="00537F5C" w:rsidRDefault="006C3A03">
            <w:pPr>
              <w:jc w:val="both"/>
            </w:pPr>
            <w:r>
              <w:rPr>
                <w:u w:val="single"/>
              </w:rPr>
              <w:t>(b)  The department may contract with digital license plate providers for the issuance of digital license plates, including any services related to the issuance of digital license plates.</w:t>
            </w:r>
          </w:p>
          <w:p w:rsidR="00537F5C" w:rsidRDefault="006C3A03">
            <w:pPr>
              <w:jc w:val="both"/>
            </w:pPr>
            <w:r>
              <w:rPr>
                <w:u w:val="single"/>
              </w:rPr>
              <w:t>(c)  Notwithstanding any other law, a rule adopted under this subchapter may:</w:t>
            </w:r>
          </w:p>
          <w:p w:rsidR="00537F5C" w:rsidRDefault="006C3A03">
            <w:pPr>
              <w:jc w:val="both"/>
            </w:pPr>
            <w:r>
              <w:rPr>
                <w:u w:val="single"/>
              </w:rPr>
              <w:t>(1)  authorize the display of the vehicle's registration insignia on a digital license plate issued for the vehicle in lieu of attaching the registration insignia to the inside of the vehicle's windshield as required by Section 502.059;</w:t>
            </w:r>
          </w:p>
          <w:p w:rsidR="00537F5C" w:rsidRDefault="006C3A03">
            <w:pPr>
              <w:jc w:val="both"/>
            </w:pPr>
            <w:r>
              <w:rPr>
                <w:u w:val="single"/>
              </w:rPr>
              <w:t>(2)  establish a fee in an amount necessary to cover any administrative costs incurred that relate to the issuance of a digital license plate and exceed the administrative costs incurred for the issuance of a physical license plate; or</w:t>
            </w:r>
          </w:p>
          <w:p w:rsidR="00537F5C" w:rsidRDefault="006C3A03">
            <w:pPr>
              <w:jc w:val="both"/>
            </w:pPr>
            <w:r>
              <w:rPr>
                <w:u w:val="single"/>
              </w:rPr>
              <w:t>(3)  prohibit a digital license plate provider from contracting with the department under Subchapter J.</w:t>
            </w:r>
          </w:p>
          <w:p w:rsidR="00537F5C" w:rsidRDefault="006C3A03">
            <w:pPr>
              <w:jc w:val="both"/>
            </w:pPr>
            <w:r>
              <w:rPr>
                <w:u w:val="single"/>
              </w:rPr>
              <w:t>Sec. 504.155.  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537F5C" w:rsidRDefault="006C3A03">
            <w:pPr>
              <w:jc w:val="both"/>
            </w:pPr>
            <w:r>
              <w:rPr>
                <w:u w:val="single"/>
              </w:rPr>
              <w:t>(b)  A digital license plate issued under this subchapter must:</w:t>
            </w:r>
          </w:p>
          <w:p w:rsidR="00537F5C" w:rsidRDefault="006C3A03">
            <w:pPr>
              <w:jc w:val="both"/>
            </w:pPr>
            <w:r>
              <w:rPr>
                <w:u w:val="single"/>
              </w:rPr>
              <w:lastRenderedPageBreak/>
              <w:t>(1)  meet the specifications and requirements adopted under Subsection (a);</w:t>
            </w:r>
          </w:p>
          <w:p w:rsidR="00537F5C" w:rsidRDefault="006C3A03">
            <w:pPr>
              <w:jc w:val="both"/>
            </w:pPr>
            <w:r>
              <w:rPr>
                <w:u w:val="single"/>
              </w:rPr>
              <w:t>(2)  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537F5C" w:rsidRDefault="006C3A03">
            <w:pPr>
              <w:jc w:val="both"/>
            </w:pPr>
            <w:r>
              <w:rPr>
                <w:u w:val="single"/>
              </w:rPr>
              <w:t>(3)  have wireless connectivity capability.</w:t>
            </w:r>
          </w:p>
          <w:p w:rsidR="00537F5C" w:rsidRDefault="006C3A03">
            <w:pPr>
              <w:jc w:val="both"/>
            </w:pPr>
            <w:r>
              <w:rPr>
                <w:u w:val="single"/>
              </w:rPr>
              <w:t>(c)  In adopting rules under Subsection (a), the board shall consult with the Department of Public Safety.  Except as otherwise provided by this subsection and Section 2001.036, Government Code, a rule adopted under Subsection (a) takes effect on the 31st day after the date on which the rule is filed in the office of the secretary of state.  A rule adopted under Subsection (a) does not take effect if, not later than the 30th day after the date on which the rule is filed in the office of the secretary of state, the public safety director of the Department of Public Safety submits to the office of the secretary of state written notification invalidating the rule.</w:t>
            </w:r>
          </w:p>
          <w:p w:rsidR="00537F5C" w:rsidRDefault="006C3A03">
            <w:pPr>
              <w:jc w:val="both"/>
            </w:pPr>
            <w:r>
              <w:rPr>
                <w:u w:val="single"/>
              </w:rPr>
              <w:t>(d)  A rule adopted under this subchapter may:</w:t>
            </w:r>
          </w:p>
          <w:p w:rsidR="00537F5C" w:rsidRDefault="006C3A03">
            <w:pPr>
              <w:jc w:val="both"/>
            </w:pPr>
            <w:r>
              <w:rPr>
                <w:u w:val="single"/>
              </w:rPr>
              <w:t>(1)  authorize the use of a digital license plate for electronic toll collection or to display a parking permit; or</w:t>
            </w:r>
          </w:p>
          <w:p w:rsidR="00537F5C" w:rsidRDefault="006C3A03">
            <w:pPr>
              <w:jc w:val="both"/>
            </w:pPr>
            <w:r>
              <w:rPr>
                <w:u w:val="single"/>
              </w:rPr>
              <w:t>(2)  establish procedures for displaying on a digital license plate:</w:t>
            </w:r>
          </w:p>
          <w:p w:rsidR="00537F5C" w:rsidRDefault="006C3A03">
            <w:pPr>
              <w:jc w:val="both"/>
            </w:pPr>
            <w:r>
              <w:rPr>
                <w:u w:val="single"/>
              </w:rPr>
              <w:t>(A)  an emergency alert or other public safety alert issued by a governmental entity, including an alert authorized under Subchapter L, M, or P, Chapter 411, Government Code;</w:t>
            </w:r>
          </w:p>
          <w:p w:rsidR="00537F5C" w:rsidRDefault="006C3A03">
            <w:pPr>
              <w:jc w:val="both"/>
            </w:pPr>
            <w:r>
              <w:rPr>
                <w:u w:val="single"/>
              </w:rPr>
              <w:t>(B)  vehicle manufacturer safety recall notices;</w:t>
            </w:r>
          </w:p>
          <w:p w:rsidR="00537F5C" w:rsidRDefault="006C3A03">
            <w:pPr>
              <w:jc w:val="both"/>
            </w:pPr>
            <w:r>
              <w:rPr>
                <w:u w:val="single"/>
              </w:rPr>
              <w:t>(C)  static logo displays, including unique displays for fleet vehicles; or</w:t>
            </w:r>
          </w:p>
          <w:p w:rsidR="00537F5C" w:rsidRDefault="006C3A03">
            <w:pPr>
              <w:jc w:val="both"/>
            </w:pPr>
            <w:r>
              <w:rPr>
                <w:u w:val="single"/>
              </w:rPr>
              <w:t>(D)  advertising approved by the department.</w:t>
            </w:r>
          </w:p>
          <w:p w:rsidR="00537F5C" w:rsidRDefault="006C3A03">
            <w:pPr>
              <w:jc w:val="both"/>
            </w:pPr>
            <w:r>
              <w:rPr>
                <w:u w:val="single"/>
              </w:rPr>
              <w:lastRenderedPageBreak/>
              <w:t>Sec. 504.156.  DIGITAL LICENSE PLATE PROVIDER POWERS AND DUTIES.  A digital license plate provider with whom the department contracts under Section 504.154:</w:t>
            </w:r>
          </w:p>
          <w:p w:rsidR="00537F5C" w:rsidRDefault="006C3A03">
            <w:pPr>
              <w:jc w:val="both"/>
            </w:pPr>
            <w:r>
              <w:rPr>
                <w:u w:val="single"/>
              </w:rPr>
              <w:t>(1)  shall maintain an inventory of the digital license plates issued by the provider in this state;</w:t>
            </w:r>
          </w:p>
          <w:p w:rsidR="00537F5C" w:rsidRDefault="006C3A03">
            <w:pPr>
              <w:jc w:val="both"/>
            </w:pPr>
            <w:r>
              <w:rPr>
                <w:u w:val="single"/>
              </w:rPr>
              <w:t>(2)  shall make available a digital version of each specialty license plate authorized by this chapter, other than personalized license plates authorized for marketing and sale under Subchapter J, provided that:</w:t>
            </w:r>
          </w:p>
          <w:p w:rsidR="00537F5C" w:rsidRDefault="006C3A03">
            <w:pPr>
              <w:jc w:val="both"/>
            </w:pPr>
            <w:r>
              <w:rPr>
                <w:u w:val="single"/>
              </w:rPr>
              <w:t>(A)  each issuance of a specialty license plate with restricted distribution, including a license plate authorized under Subchapter C, D, E, or F, must be approved by the department; and</w:t>
            </w:r>
          </w:p>
          <w:p w:rsidR="00537F5C" w:rsidRDefault="006C3A03">
            <w:pPr>
              <w:jc w:val="both"/>
            </w:pPr>
            <w:r>
              <w:rPr>
                <w:u w:val="single"/>
              </w:rPr>
              <w:t>(B)  the provider shall remit to the department in the manner prescribed by the department all money:</w:t>
            </w:r>
          </w:p>
          <w:p w:rsidR="00537F5C" w:rsidRDefault="006C3A03">
            <w:pPr>
              <w:jc w:val="both"/>
            </w:pPr>
            <w:r>
              <w:rPr>
                <w:u w:val="single"/>
              </w:rPr>
              <w:t>(i)  payable to the department; or</w:t>
            </w:r>
          </w:p>
          <w:p w:rsidR="00537F5C" w:rsidRDefault="006C3A03">
            <w:pPr>
              <w:jc w:val="both"/>
            </w:pPr>
            <w:r>
              <w:rPr>
                <w:u w:val="single"/>
              </w:rPr>
              <w:t>(ii)  required to be used or deposited in the manner prescribed by the law establishing the license plate;</w:t>
            </w:r>
          </w:p>
          <w:p w:rsidR="00537F5C" w:rsidRDefault="006C3A03">
            <w:pPr>
              <w:jc w:val="both"/>
            </w:pPr>
            <w:r>
              <w:rPr>
                <w:u w:val="single"/>
              </w:rPr>
              <w:t>(3)  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537F5C" w:rsidRDefault="006C3A03">
            <w:pPr>
              <w:jc w:val="both"/>
            </w:pPr>
            <w:r>
              <w:rPr>
                <w:u w:val="single"/>
              </w:rPr>
              <w:t xml:space="preserve">(4)  shall, if a digital license plate displays a registration insignia as authorized by a rule adopted under Section 504.154(c)(1), promptly update the display of the registration insignia to reflect the current registration period for the vehicle and, on request of the department, suspend the display of the registration insignia or indicate on the </w:t>
            </w:r>
            <w:r>
              <w:rPr>
                <w:u w:val="single"/>
              </w:rPr>
              <w:lastRenderedPageBreak/>
              <w:t>license plate that the registration insignia for the vehicle is expired;</w:t>
            </w:r>
          </w:p>
          <w:p w:rsidR="00537F5C" w:rsidRDefault="006C3A03">
            <w:pPr>
              <w:jc w:val="both"/>
            </w:pPr>
            <w:r>
              <w:rPr>
                <w:u w:val="single"/>
              </w:rPr>
              <w:t>(5)  may provide any service related to the issuance of a digital license plate that is authorized by board rule, including the sale, lease, and installation of and customer service for a digital license plate; and</w:t>
            </w:r>
          </w:p>
          <w:p w:rsidR="00537F5C" w:rsidRDefault="006C3A03">
            <w:pPr>
              <w:jc w:val="both"/>
            </w:pPr>
            <w:r>
              <w:rPr>
                <w:u w:val="single"/>
              </w:rPr>
              <w:t>(6)  may charge a fee, payable in installments, for the issuance of a digital license plate or any additional services provided by the provider for that license plate.</w:t>
            </w:r>
          </w:p>
          <w:p w:rsidR="00537F5C" w:rsidRDefault="006C3A03">
            <w:pPr>
              <w:jc w:val="both"/>
            </w:pPr>
            <w:r>
              <w:rPr>
                <w:u w:val="single"/>
              </w:rPr>
              <w:t>Sec. 504.157.  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537F5C" w:rsidRDefault="00537F5C">
            <w:pPr>
              <w:jc w:val="both"/>
            </w:pPr>
          </w:p>
        </w:tc>
        <w:tc>
          <w:tcPr>
            <w:tcW w:w="6248" w:type="dxa"/>
          </w:tcPr>
          <w:p w:rsidR="00537F5C" w:rsidRDefault="006C3A03">
            <w:pPr>
              <w:jc w:val="both"/>
            </w:pPr>
            <w:r>
              <w:lastRenderedPageBreak/>
              <w:t>SECTION 1.  Chapter 504, Transportation Code, is amended by adding Subchapter B-1 to read as follows:</w:t>
            </w:r>
          </w:p>
          <w:p w:rsidR="00537F5C" w:rsidRDefault="006C3A03">
            <w:pPr>
              <w:jc w:val="both"/>
            </w:pPr>
            <w:r>
              <w:rPr>
                <w:u w:val="single"/>
              </w:rPr>
              <w:t>SUBCHAPTER B-1.  DIGITAL LICENSE PLATES</w:t>
            </w:r>
          </w:p>
          <w:p w:rsidR="00537F5C" w:rsidRDefault="006C3A03">
            <w:pPr>
              <w:jc w:val="both"/>
            </w:pPr>
            <w:r>
              <w:rPr>
                <w:u w:val="single"/>
              </w:rPr>
              <w:t>Sec. 504.151.  DEFINITIONS.  In this subchapter:</w:t>
            </w:r>
          </w:p>
          <w:p w:rsidR="00537F5C" w:rsidRDefault="006C3A03">
            <w:pPr>
              <w:jc w:val="both"/>
            </w:pPr>
            <w:r>
              <w:rPr>
                <w:u w:val="single"/>
              </w:rPr>
              <w:t>(1)  "Digital license plate" means an electronic display that is designed to:</w:t>
            </w:r>
          </w:p>
          <w:p w:rsidR="00537F5C" w:rsidRDefault="006C3A03">
            <w:pPr>
              <w:jc w:val="both"/>
            </w:pPr>
            <w:r>
              <w:rPr>
                <w:u w:val="single"/>
              </w:rPr>
              <w:t>(A)  display the information required to be included on a physical license plate; and</w:t>
            </w:r>
          </w:p>
          <w:p w:rsidR="00537F5C" w:rsidRDefault="006C3A03">
            <w:pPr>
              <w:jc w:val="both"/>
              <w:rPr>
                <w:u w:val="single"/>
              </w:rPr>
            </w:pPr>
            <w:r>
              <w:rPr>
                <w:u w:val="single"/>
              </w:rPr>
              <w:t>(B)  be placed on the rear of a vehicle in lieu of a physical license plate issued under this chapter.</w:t>
            </w:r>
          </w:p>
          <w:p w:rsidR="007D5B0A" w:rsidRDefault="007D5B0A">
            <w:pPr>
              <w:jc w:val="both"/>
            </w:pPr>
          </w:p>
          <w:p w:rsidR="00537F5C" w:rsidRDefault="006C3A03">
            <w:pPr>
              <w:jc w:val="both"/>
            </w:pPr>
            <w:r>
              <w:rPr>
                <w:u w:val="single"/>
              </w:rPr>
              <w:t>(2)  "Digital license plate provider" means a person engaged in the business of providing digital license plate hardware and services to vehicle owners, including the sale or lease of and issuance of digital license plates.</w:t>
            </w:r>
          </w:p>
          <w:p w:rsidR="00537F5C" w:rsidRDefault="006C3A03">
            <w:pPr>
              <w:jc w:val="both"/>
            </w:pPr>
            <w:r>
              <w:rPr>
                <w:u w:val="single"/>
              </w:rPr>
              <w:t>Sec. 504.152.  APPLICABILITY OF OTHER LAW.  Except as otherwise provided by this subchapter or a rule adopted under this subchapter, a digital license plate issued under this subchapter is subject to the laws of this state applicable to a physical license plate.</w:t>
            </w:r>
          </w:p>
          <w:p w:rsidR="00537F5C" w:rsidRDefault="006C3A03">
            <w:pPr>
              <w:jc w:val="both"/>
            </w:pPr>
            <w:r>
              <w:rPr>
                <w:u w:val="single"/>
              </w:rPr>
              <w:t>Sec. 504.153.  RULES.  The board shall adopt rules as necessary to implement and administer this subchapter.</w:t>
            </w:r>
          </w:p>
          <w:p w:rsidR="00537F5C" w:rsidRDefault="006C3A03">
            <w:pPr>
              <w:jc w:val="both"/>
            </w:pPr>
            <w:r>
              <w:rPr>
                <w:u w:val="single"/>
              </w:rPr>
              <w:t xml:space="preserve">Sec. 504.154.  DIGITAL LICENSE PLATES AUTHORIZED.  (a)  The board by rule shall allow a vehicle </w:t>
            </w:r>
            <w:r w:rsidRPr="007D5B0A">
              <w:rPr>
                <w:highlight w:val="lightGray"/>
                <w:u w:val="single"/>
              </w:rPr>
              <w:t>described by Subsection (b)</w:t>
            </w:r>
            <w:r>
              <w:rPr>
                <w:u w:val="single"/>
              </w:rPr>
              <w:t xml:space="preserve">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w:t>
            </w:r>
            <w:r>
              <w:rPr>
                <w:u w:val="single"/>
              </w:rPr>
              <w:lastRenderedPageBreak/>
              <w:t>that is not required to display two license plates, as provided by other law.</w:t>
            </w:r>
          </w:p>
          <w:p w:rsidR="00537F5C" w:rsidRPr="007D5B0A" w:rsidRDefault="006C3A03">
            <w:pPr>
              <w:jc w:val="both"/>
              <w:rPr>
                <w:highlight w:val="lightGray"/>
              </w:rPr>
            </w:pPr>
            <w:r w:rsidRPr="007D5B0A">
              <w:rPr>
                <w:highlight w:val="lightGray"/>
                <w:u w:val="single"/>
              </w:rPr>
              <w:t>(b)  A vehicle registered under Chapter 502 may be equipped with a digital license plate only if the vehicle:</w:t>
            </w:r>
          </w:p>
          <w:p w:rsidR="00537F5C" w:rsidRPr="007D5B0A" w:rsidRDefault="006C3A03">
            <w:pPr>
              <w:jc w:val="both"/>
              <w:rPr>
                <w:highlight w:val="lightGray"/>
              </w:rPr>
            </w:pPr>
            <w:r w:rsidRPr="007D5B0A">
              <w:rPr>
                <w:highlight w:val="lightGray"/>
                <w:u w:val="single"/>
              </w:rPr>
              <w:t>(1)  is part of a commercial fleet, as defined by Section 502.001;</w:t>
            </w:r>
          </w:p>
          <w:p w:rsidR="00537F5C" w:rsidRPr="007D5B0A" w:rsidRDefault="006C3A03">
            <w:pPr>
              <w:jc w:val="both"/>
              <w:rPr>
                <w:highlight w:val="lightGray"/>
              </w:rPr>
            </w:pPr>
            <w:r w:rsidRPr="007D5B0A">
              <w:rPr>
                <w:highlight w:val="lightGray"/>
                <w:u w:val="single"/>
              </w:rPr>
              <w:t>(2)  is owned or operated by a governmental entity; or</w:t>
            </w:r>
          </w:p>
          <w:p w:rsidR="00537F5C" w:rsidRDefault="006C3A03">
            <w:pPr>
              <w:jc w:val="both"/>
            </w:pPr>
            <w:r w:rsidRPr="007D5B0A">
              <w:rPr>
                <w:highlight w:val="lightGray"/>
                <w:u w:val="single"/>
              </w:rPr>
              <w:t>(3)  is not a passenger vehicle.</w:t>
            </w:r>
          </w:p>
          <w:p w:rsidR="00537F5C" w:rsidRDefault="006C3A03">
            <w:pPr>
              <w:jc w:val="both"/>
            </w:pPr>
            <w:r>
              <w:rPr>
                <w:u w:val="single"/>
              </w:rPr>
              <w:t>(c)  The department may contract with digital license plate providers for the issuance of digital license plates, including any services related to the issuance of digital license plates.</w:t>
            </w:r>
          </w:p>
          <w:p w:rsidR="00537F5C" w:rsidRDefault="006C3A03">
            <w:pPr>
              <w:jc w:val="both"/>
            </w:pPr>
            <w:r>
              <w:rPr>
                <w:u w:val="single"/>
              </w:rPr>
              <w:t>(d)  Notwithstanding any other law, a rule adopted under this subchapter may:</w:t>
            </w:r>
          </w:p>
          <w:p w:rsidR="00537F5C" w:rsidRDefault="006C3A03">
            <w:pPr>
              <w:jc w:val="both"/>
            </w:pPr>
            <w:r>
              <w:rPr>
                <w:u w:val="single"/>
              </w:rPr>
              <w:t>(1)  authorize the display of the vehicle's registration insignia on a digital license plate issued for the vehicle in lieu of attaching the registration insignia to the inside of the vehicle's windshield as required by Section 502.059;</w:t>
            </w:r>
          </w:p>
          <w:p w:rsidR="00537F5C" w:rsidRDefault="006C3A03">
            <w:pPr>
              <w:jc w:val="both"/>
            </w:pPr>
            <w:r>
              <w:rPr>
                <w:u w:val="single"/>
              </w:rPr>
              <w:t>(2)  establish a fee in an amount necessary to cover any administrative costs incurred that relate to the issuance of a digital license plate and exceed the administrative costs incurred for the issuance of a physical license plate; or</w:t>
            </w:r>
          </w:p>
          <w:p w:rsidR="00537F5C" w:rsidRDefault="006C3A03">
            <w:pPr>
              <w:jc w:val="both"/>
            </w:pPr>
            <w:r>
              <w:rPr>
                <w:u w:val="single"/>
              </w:rPr>
              <w:t>(3)  prohibit a digital license plate provider from contracting with the department under Subchapter J.</w:t>
            </w:r>
          </w:p>
          <w:p w:rsidR="00537F5C" w:rsidRDefault="006C3A03">
            <w:pPr>
              <w:jc w:val="both"/>
            </w:pPr>
            <w:r>
              <w:rPr>
                <w:u w:val="single"/>
              </w:rPr>
              <w:t>Sec. 504.155.  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537F5C" w:rsidRDefault="006C3A03">
            <w:pPr>
              <w:jc w:val="both"/>
            </w:pPr>
            <w:r>
              <w:rPr>
                <w:u w:val="single"/>
              </w:rPr>
              <w:t>(b)  A digital license plate issued under this subchapter must:</w:t>
            </w:r>
          </w:p>
          <w:p w:rsidR="00537F5C" w:rsidRDefault="006C3A03">
            <w:pPr>
              <w:jc w:val="both"/>
            </w:pPr>
            <w:r>
              <w:rPr>
                <w:u w:val="single"/>
              </w:rPr>
              <w:lastRenderedPageBreak/>
              <w:t>(1)  meet the specifications and requirements adopted under Subsection (a);</w:t>
            </w:r>
          </w:p>
          <w:p w:rsidR="00537F5C" w:rsidRDefault="006C3A03">
            <w:pPr>
              <w:jc w:val="both"/>
            </w:pPr>
            <w:r>
              <w:rPr>
                <w:u w:val="single"/>
              </w:rPr>
              <w:t>(2)  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537F5C" w:rsidRDefault="006C3A03">
            <w:pPr>
              <w:jc w:val="both"/>
            </w:pPr>
            <w:r>
              <w:rPr>
                <w:u w:val="single"/>
              </w:rPr>
              <w:t>(3)  have wireless connectivity capability.</w:t>
            </w:r>
          </w:p>
          <w:p w:rsidR="00537F5C" w:rsidRDefault="006C3A03">
            <w:pPr>
              <w:jc w:val="both"/>
            </w:pPr>
            <w:r>
              <w:rPr>
                <w:u w:val="single"/>
              </w:rPr>
              <w:t>(c)  In adopting rules under Subsection (a), the board shall consult with the Department of Public Safety.  Except as otherwise provided by this subsection and Section 2001.036, Government Code, a rule adopted under Subsection (a) takes effect on the 31st day after the date on which the rule is filed in the office of the secretary of state.  A rule adopted under Subsection (a) does not take effect if, not later than the 30th day after the date on which the rule is filed in the office of the secretary of state, the public safety director of the Department of Public Safety submits to the office of the secretary of state written notification invalidating the rule.</w:t>
            </w:r>
          </w:p>
          <w:p w:rsidR="00537F5C" w:rsidRDefault="006C3A03">
            <w:pPr>
              <w:jc w:val="both"/>
            </w:pPr>
            <w:r>
              <w:rPr>
                <w:u w:val="single"/>
              </w:rPr>
              <w:t>(d)  A rule adopted under this subchapter may:</w:t>
            </w:r>
          </w:p>
          <w:p w:rsidR="00537F5C" w:rsidRDefault="006C3A03">
            <w:pPr>
              <w:jc w:val="both"/>
            </w:pPr>
            <w:r>
              <w:rPr>
                <w:u w:val="single"/>
              </w:rPr>
              <w:t>(1)  authorize the use of a digital license plate for electronic toll collection or to display a parking permit; or</w:t>
            </w:r>
          </w:p>
          <w:p w:rsidR="00537F5C" w:rsidRDefault="006C3A03">
            <w:pPr>
              <w:jc w:val="both"/>
            </w:pPr>
            <w:r>
              <w:rPr>
                <w:u w:val="single"/>
              </w:rPr>
              <w:t>(2)  establish procedures for displaying on a digital license plate:</w:t>
            </w:r>
          </w:p>
          <w:p w:rsidR="00537F5C" w:rsidRDefault="006C3A03">
            <w:pPr>
              <w:jc w:val="both"/>
            </w:pPr>
            <w:r>
              <w:rPr>
                <w:u w:val="single"/>
              </w:rPr>
              <w:t>(A)  an emergency alert or other public safety alert issued by a governmental entity, including an alert authorized under Subchapter L, M, or P, Chapter 411, Government Code;</w:t>
            </w:r>
          </w:p>
          <w:p w:rsidR="00537F5C" w:rsidRDefault="006C3A03">
            <w:pPr>
              <w:jc w:val="both"/>
            </w:pPr>
            <w:r>
              <w:rPr>
                <w:u w:val="single"/>
              </w:rPr>
              <w:t>(B)  vehicle manufacturer safety recall notices;</w:t>
            </w:r>
          </w:p>
          <w:p w:rsidR="00537F5C" w:rsidRDefault="006C3A03">
            <w:pPr>
              <w:jc w:val="both"/>
            </w:pPr>
            <w:r>
              <w:rPr>
                <w:u w:val="single"/>
              </w:rPr>
              <w:t>(C)  static logo displays, including unique displays for fleet vehicles; or</w:t>
            </w:r>
          </w:p>
          <w:p w:rsidR="00537F5C" w:rsidRDefault="006C3A03">
            <w:pPr>
              <w:jc w:val="both"/>
            </w:pPr>
            <w:r>
              <w:rPr>
                <w:u w:val="single"/>
              </w:rPr>
              <w:t>(D)  advertising approved by the department.</w:t>
            </w:r>
          </w:p>
          <w:p w:rsidR="00537F5C" w:rsidRDefault="006C3A03">
            <w:pPr>
              <w:jc w:val="both"/>
            </w:pPr>
            <w:r>
              <w:rPr>
                <w:u w:val="single"/>
              </w:rPr>
              <w:lastRenderedPageBreak/>
              <w:t>Sec. 504.156.  DIGITAL LICENSE PLATE PROVIDER POWERS AND DUTIES.  A digital license plate provider with whom the department contracts under Section 504.154:</w:t>
            </w:r>
          </w:p>
          <w:p w:rsidR="00537F5C" w:rsidRDefault="006C3A03">
            <w:pPr>
              <w:jc w:val="both"/>
            </w:pPr>
            <w:r>
              <w:rPr>
                <w:u w:val="single"/>
              </w:rPr>
              <w:t>(1)  shall maintain an inventory of the digital license plates issued by the provider in this state;</w:t>
            </w:r>
          </w:p>
          <w:p w:rsidR="00537F5C" w:rsidRDefault="006C3A03">
            <w:pPr>
              <w:jc w:val="both"/>
            </w:pPr>
            <w:r>
              <w:rPr>
                <w:u w:val="single"/>
              </w:rPr>
              <w:t>(2)  shall make available a digital version of each specialty license plate authorized by this chapter, other than personalized license plates authorized for marketing and sale under Subchapter J, provided that:</w:t>
            </w:r>
          </w:p>
          <w:p w:rsidR="00537F5C" w:rsidRDefault="006C3A03">
            <w:pPr>
              <w:jc w:val="both"/>
            </w:pPr>
            <w:r>
              <w:rPr>
                <w:u w:val="single"/>
              </w:rPr>
              <w:t>(A)  each issuance of a specialty license plate with restricted distribution, including a license plate authorized under Subchapter C, D, E, or F, must be approved by the department; and</w:t>
            </w:r>
          </w:p>
          <w:p w:rsidR="00537F5C" w:rsidRDefault="006C3A03">
            <w:pPr>
              <w:jc w:val="both"/>
            </w:pPr>
            <w:r>
              <w:rPr>
                <w:u w:val="single"/>
              </w:rPr>
              <w:t>(B)  the provider shall remit to the department in the manner prescribed by the department all money:</w:t>
            </w:r>
          </w:p>
          <w:p w:rsidR="00537F5C" w:rsidRDefault="006C3A03">
            <w:pPr>
              <w:jc w:val="both"/>
            </w:pPr>
            <w:r>
              <w:rPr>
                <w:u w:val="single"/>
              </w:rPr>
              <w:t>(i)  payable to the department; or</w:t>
            </w:r>
          </w:p>
          <w:p w:rsidR="00537F5C" w:rsidRDefault="006C3A03">
            <w:pPr>
              <w:jc w:val="both"/>
            </w:pPr>
            <w:r>
              <w:rPr>
                <w:u w:val="single"/>
              </w:rPr>
              <w:t>(ii)  required to be used or deposited in the manner prescribed by the law establishing the license plate;</w:t>
            </w:r>
          </w:p>
          <w:p w:rsidR="00537F5C" w:rsidRDefault="006C3A03">
            <w:pPr>
              <w:jc w:val="both"/>
            </w:pPr>
            <w:r>
              <w:rPr>
                <w:u w:val="single"/>
              </w:rPr>
              <w:t>(3)  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537F5C" w:rsidRDefault="006C3A03">
            <w:pPr>
              <w:jc w:val="both"/>
            </w:pPr>
            <w:r>
              <w:rPr>
                <w:u w:val="single"/>
              </w:rPr>
              <w:t xml:space="preserve">(4)  shall, if a digital license plate displays a registration insignia as authorized by a rule adopted under Section 504.154(d)(1), promptly update the display of the registration insignia to reflect the current registration period for the vehicle and, on request of the department, suspend the display of the registration insignia or indicate on the </w:t>
            </w:r>
            <w:r>
              <w:rPr>
                <w:u w:val="single"/>
              </w:rPr>
              <w:lastRenderedPageBreak/>
              <w:t>license plate that the registration insignia for the vehicle is expired;</w:t>
            </w:r>
          </w:p>
          <w:p w:rsidR="00537F5C" w:rsidRDefault="006C3A03">
            <w:pPr>
              <w:jc w:val="both"/>
            </w:pPr>
            <w:r>
              <w:rPr>
                <w:u w:val="single"/>
              </w:rPr>
              <w:t>(5)  may provide any service related to the issuance of a digital license plate that is authorized by board rule, including the sale, lease, and installation of and customer service for a digital license plate; and</w:t>
            </w:r>
          </w:p>
          <w:p w:rsidR="00537F5C" w:rsidRDefault="006C3A03">
            <w:pPr>
              <w:jc w:val="both"/>
            </w:pPr>
            <w:r>
              <w:rPr>
                <w:u w:val="single"/>
              </w:rPr>
              <w:t>(6)  may charge a fee, payable in installments, for the issuance of a digital license plate or any additional services provided by the provider for that license plate.</w:t>
            </w:r>
          </w:p>
          <w:p w:rsidR="00537F5C" w:rsidRDefault="006C3A03">
            <w:pPr>
              <w:jc w:val="both"/>
            </w:pPr>
            <w:r>
              <w:rPr>
                <w:u w:val="single"/>
              </w:rPr>
              <w:t>Sec. 504.157.  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537F5C" w:rsidRDefault="00537F5C">
            <w:pPr>
              <w:jc w:val="both"/>
            </w:pPr>
          </w:p>
        </w:tc>
        <w:tc>
          <w:tcPr>
            <w:tcW w:w="6244" w:type="dxa"/>
          </w:tcPr>
          <w:p w:rsidR="00537F5C" w:rsidRDefault="00537F5C">
            <w:pPr>
              <w:jc w:val="both"/>
            </w:pPr>
          </w:p>
        </w:tc>
      </w:tr>
      <w:tr w:rsidR="00537F5C" w:rsidTr="007D5B0A">
        <w:tc>
          <w:tcPr>
            <w:tcW w:w="6248" w:type="dxa"/>
          </w:tcPr>
          <w:p w:rsidR="00537F5C" w:rsidRDefault="006C3A03">
            <w:pPr>
              <w:jc w:val="both"/>
            </w:pPr>
            <w:r>
              <w:lastRenderedPageBreak/>
              <w:t xml:space="preserve">SECTION 2.  Not later than December 31, </w:t>
            </w:r>
            <w:r w:rsidRPr="007D5B0A">
              <w:rPr>
                <w:highlight w:val="lightGray"/>
              </w:rPr>
              <w:t>2019</w:t>
            </w:r>
            <w:r>
              <w:t>, the board of the Texas Department of Motor Vehicles shall adopt the rules required by Subchapter B-1, Chapter 504, Transportation Code, as added by this Act, and any other rules necessary to implement and administer that subchapter.</w:t>
            </w:r>
          </w:p>
          <w:p w:rsidR="00537F5C" w:rsidRDefault="00537F5C">
            <w:pPr>
              <w:jc w:val="both"/>
            </w:pPr>
          </w:p>
        </w:tc>
        <w:tc>
          <w:tcPr>
            <w:tcW w:w="6248" w:type="dxa"/>
          </w:tcPr>
          <w:p w:rsidR="00537F5C" w:rsidRDefault="007D5B0A">
            <w:pPr>
              <w:jc w:val="both"/>
            </w:pPr>
            <w:r>
              <w:t xml:space="preserve">SECTION 2.  Not later than December 31, </w:t>
            </w:r>
            <w:r w:rsidRPr="007D5B0A">
              <w:rPr>
                <w:highlight w:val="lightGray"/>
              </w:rPr>
              <w:t>2020</w:t>
            </w:r>
            <w:r>
              <w:t>, the board of the Texas Department of Motor Vehicles shall adopt the rules required by Subchapter B-1, Chapter 504, Transportation Code, as added by this Act, and any other rules necessary to implement and administer that subchapter.</w:t>
            </w:r>
          </w:p>
          <w:p w:rsidR="00537F5C" w:rsidRDefault="00537F5C">
            <w:pPr>
              <w:jc w:val="both"/>
            </w:pPr>
          </w:p>
        </w:tc>
        <w:tc>
          <w:tcPr>
            <w:tcW w:w="6244" w:type="dxa"/>
          </w:tcPr>
          <w:p w:rsidR="00537F5C" w:rsidRDefault="00537F5C">
            <w:pPr>
              <w:jc w:val="both"/>
            </w:pPr>
          </w:p>
        </w:tc>
      </w:tr>
      <w:tr w:rsidR="00537F5C" w:rsidTr="007D5B0A">
        <w:tc>
          <w:tcPr>
            <w:tcW w:w="6248" w:type="dxa"/>
          </w:tcPr>
          <w:p w:rsidR="00537F5C" w:rsidRDefault="006C3A03">
            <w:pPr>
              <w:jc w:val="both"/>
            </w:pPr>
            <w:r>
              <w:t xml:space="preserve">SECTION 3.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2019.</w:t>
            </w:r>
          </w:p>
          <w:p w:rsidR="00537F5C" w:rsidRDefault="00537F5C">
            <w:pPr>
              <w:jc w:val="both"/>
            </w:pPr>
          </w:p>
        </w:tc>
        <w:tc>
          <w:tcPr>
            <w:tcW w:w="6248" w:type="dxa"/>
          </w:tcPr>
          <w:p w:rsidR="00537F5C" w:rsidRDefault="006C3A03">
            <w:pPr>
              <w:jc w:val="both"/>
            </w:pPr>
            <w:r>
              <w:lastRenderedPageBreak/>
              <w:t>SECTION 3. Same as House version.</w:t>
            </w:r>
          </w:p>
          <w:p w:rsidR="00537F5C" w:rsidRDefault="00537F5C">
            <w:pPr>
              <w:jc w:val="both"/>
            </w:pPr>
          </w:p>
          <w:p w:rsidR="00537F5C" w:rsidRDefault="00537F5C">
            <w:pPr>
              <w:jc w:val="both"/>
            </w:pPr>
          </w:p>
        </w:tc>
        <w:tc>
          <w:tcPr>
            <w:tcW w:w="6244" w:type="dxa"/>
          </w:tcPr>
          <w:p w:rsidR="00537F5C" w:rsidRDefault="00537F5C">
            <w:pPr>
              <w:jc w:val="both"/>
            </w:pPr>
          </w:p>
        </w:tc>
      </w:tr>
    </w:tbl>
    <w:p w:rsidR="00973725" w:rsidRDefault="00973725"/>
    <w:sectPr w:rsidR="00973725" w:rsidSect="00537F5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5C" w:rsidRDefault="00537F5C" w:rsidP="00537F5C">
      <w:r>
        <w:separator/>
      </w:r>
    </w:p>
  </w:endnote>
  <w:endnote w:type="continuationSeparator" w:id="0">
    <w:p w:rsidR="00537F5C" w:rsidRDefault="00537F5C" w:rsidP="0053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F5" w:rsidRDefault="00AD0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5C" w:rsidRDefault="000E2756">
    <w:pPr>
      <w:tabs>
        <w:tab w:val="center" w:pos="9360"/>
        <w:tab w:val="right" w:pos="18720"/>
      </w:tabs>
    </w:pPr>
    <w:r>
      <w:fldChar w:fldCharType="begin"/>
    </w:r>
    <w:r>
      <w:instrText xml:space="preserve"> DOCPROPERTY  CCRF  \* MERGEFORMAT </w:instrText>
    </w:r>
    <w:r>
      <w:fldChar w:fldCharType="separate"/>
    </w:r>
    <w:r w:rsidR="00A05A75">
      <w:t xml:space="preserve"> </w:t>
    </w:r>
    <w:r>
      <w:fldChar w:fldCharType="end"/>
    </w:r>
    <w:r w:rsidR="006C3A03">
      <w:tab/>
    </w:r>
    <w:r w:rsidR="00537F5C">
      <w:fldChar w:fldCharType="begin"/>
    </w:r>
    <w:r w:rsidR="006C3A03">
      <w:instrText xml:space="preserve"> PAGE </w:instrText>
    </w:r>
    <w:r w:rsidR="00537F5C">
      <w:fldChar w:fldCharType="separate"/>
    </w:r>
    <w:r>
      <w:rPr>
        <w:noProof/>
      </w:rPr>
      <w:t>3</w:t>
    </w:r>
    <w:r w:rsidR="00537F5C">
      <w:fldChar w:fldCharType="end"/>
    </w:r>
    <w:r w:rsidR="006C3A03">
      <w:tab/>
    </w:r>
    <w:r w:rsidR="000B1995">
      <w:fldChar w:fldCharType="begin"/>
    </w:r>
    <w:r w:rsidR="000B1995">
      <w:instrText xml:space="preserve"> DOCPROPERTY  OTID  \* MERGEFORMAT </w:instrText>
    </w:r>
    <w:r w:rsidR="000B19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F5" w:rsidRDefault="00AD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5C" w:rsidRDefault="00537F5C" w:rsidP="00537F5C">
      <w:r>
        <w:separator/>
      </w:r>
    </w:p>
  </w:footnote>
  <w:footnote w:type="continuationSeparator" w:id="0">
    <w:p w:rsidR="00537F5C" w:rsidRDefault="00537F5C" w:rsidP="0053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F5" w:rsidRDefault="00AD0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F5" w:rsidRDefault="00AD0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F5" w:rsidRDefault="00AD0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5C"/>
    <w:rsid w:val="000B1995"/>
    <w:rsid w:val="000E2756"/>
    <w:rsid w:val="00152C18"/>
    <w:rsid w:val="00153022"/>
    <w:rsid w:val="00537F5C"/>
    <w:rsid w:val="00542DBE"/>
    <w:rsid w:val="006C3A03"/>
    <w:rsid w:val="007D5B0A"/>
    <w:rsid w:val="00973725"/>
    <w:rsid w:val="00A05A75"/>
    <w:rsid w:val="00AD0FF5"/>
    <w:rsid w:val="00DE40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A5484-71F1-464E-99C5-33D3845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F5"/>
    <w:pPr>
      <w:tabs>
        <w:tab w:val="center" w:pos="4680"/>
        <w:tab w:val="right" w:pos="9360"/>
      </w:tabs>
    </w:pPr>
  </w:style>
  <w:style w:type="character" w:customStyle="1" w:styleId="HeaderChar">
    <w:name w:val="Header Char"/>
    <w:basedOn w:val="DefaultParagraphFont"/>
    <w:link w:val="Header"/>
    <w:uiPriority w:val="99"/>
    <w:rsid w:val="00AD0FF5"/>
    <w:rPr>
      <w:sz w:val="22"/>
    </w:rPr>
  </w:style>
  <w:style w:type="paragraph" w:styleId="Footer">
    <w:name w:val="footer"/>
    <w:basedOn w:val="Normal"/>
    <w:link w:val="FooterChar"/>
    <w:uiPriority w:val="99"/>
    <w:unhideWhenUsed/>
    <w:rsid w:val="00AD0FF5"/>
    <w:pPr>
      <w:tabs>
        <w:tab w:val="center" w:pos="4680"/>
        <w:tab w:val="right" w:pos="9360"/>
      </w:tabs>
    </w:pPr>
  </w:style>
  <w:style w:type="character" w:customStyle="1" w:styleId="FooterChar">
    <w:name w:val="Footer Char"/>
    <w:basedOn w:val="DefaultParagraphFont"/>
    <w:link w:val="Footer"/>
    <w:uiPriority w:val="99"/>
    <w:rsid w:val="00AD0F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HB1711-SAA</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HB1711-SAA</dc:title>
  <dc:subject/>
  <dc:creator>Madeline Taylor</dc:creator>
  <cp:keywords/>
  <dc:description/>
  <cp:lastModifiedBy>Madeline Taylor</cp:lastModifiedBy>
  <cp:revision>2</cp:revision>
  <dcterms:created xsi:type="dcterms:W3CDTF">2019-05-20T03:24:00Z</dcterms:created>
  <dcterms:modified xsi:type="dcterms:W3CDTF">2019-05-20T03:24:00Z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