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0934A0" w:rsidTr="000934A0">
        <w:trPr>
          <w:cantSplit/>
          <w:tblHeader/>
        </w:trPr>
        <w:tc>
          <w:tcPr>
            <w:tcW w:w="18740" w:type="dxa"/>
            <w:gridSpan w:val="3"/>
          </w:tcPr>
          <w:p w:rsidR="00811260" w:rsidRDefault="00CC225B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1949</w:t>
            </w:r>
          </w:p>
          <w:p w:rsidR="00811260" w:rsidRDefault="00CC225B">
            <w:pPr>
              <w:ind w:left="650"/>
              <w:jc w:val="center"/>
            </w:pPr>
            <w:r>
              <w:t>Senate Amendments</w:t>
            </w:r>
          </w:p>
          <w:p w:rsidR="00811260" w:rsidRDefault="00CC225B">
            <w:pPr>
              <w:ind w:left="650"/>
              <w:jc w:val="center"/>
            </w:pPr>
            <w:r>
              <w:t>Section-by-Section Analysis</w:t>
            </w:r>
          </w:p>
          <w:p w:rsidR="00811260" w:rsidRDefault="00811260">
            <w:pPr>
              <w:jc w:val="center"/>
            </w:pPr>
          </w:p>
        </w:tc>
      </w:tr>
      <w:tr w:rsidR="00811260" w:rsidTr="000934A0">
        <w:trPr>
          <w:cantSplit/>
          <w:tblHeader/>
        </w:trPr>
        <w:tc>
          <w:tcPr>
            <w:tcW w:w="6248" w:type="dxa"/>
            <w:tcMar>
              <w:bottom w:w="188" w:type="dxa"/>
              <w:right w:w="0" w:type="dxa"/>
            </w:tcMar>
          </w:tcPr>
          <w:p w:rsidR="00811260" w:rsidRDefault="00CC225B">
            <w:pPr>
              <w:jc w:val="center"/>
            </w:pPr>
            <w:r>
              <w:t>HOUSE VERSION</w:t>
            </w:r>
          </w:p>
        </w:tc>
        <w:tc>
          <w:tcPr>
            <w:tcW w:w="6248" w:type="dxa"/>
            <w:tcMar>
              <w:bottom w:w="188" w:type="dxa"/>
              <w:right w:w="0" w:type="dxa"/>
            </w:tcMar>
          </w:tcPr>
          <w:p w:rsidR="00811260" w:rsidRDefault="00CC225B">
            <w:pPr>
              <w:jc w:val="center"/>
            </w:pPr>
            <w:r>
              <w:t>SENATE VERSION (IE)</w:t>
            </w:r>
          </w:p>
        </w:tc>
        <w:tc>
          <w:tcPr>
            <w:tcW w:w="6244" w:type="dxa"/>
            <w:tcMar>
              <w:bottom w:w="188" w:type="dxa"/>
              <w:right w:w="0" w:type="dxa"/>
            </w:tcMar>
          </w:tcPr>
          <w:p w:rsidR="00811260" w:rsidRDefault="00CC225B">
            <w:pPr>
              <w:jc w:val="center"/>
            </w:pPr>
            <w:r>
              <w:t>CONFERENCE</w:t>
            </w:r>
          </w:p>
        </w:tc>
      </w:tr>
      <w:tr w:rsidR="00811260" w:rsidTr="000934A0">
        <w:tc>
          <w:tcPr>
            <w:tcW w:w="6248" w:type="dxa"/>
          </w:tcPr>
          <w:p w:rsidR="00811260" w:rsidRDefault="00CC225B">
            <w:pPr>
              <w:jc w:val="both"/>
            </w:pPr>
            <w:r>
              <w:t>SECTION 1.  Section 315.007, Labor Code, is amended by adding Subsections (c) and (d) to read as follows:</w:t>
            </w:r>
          </w:p>
          <w:p w:rsidR="000934A0" w:rsidRDefault="000934A0">
            <w:pPr>
              <w:jc w:val="both"/>
              <w:rPr>
                <w:u w:val="single"/>
              </w:rPr>
            </w:pPr>
          </w:p>
          <w:p w:rsidR="00811260" w:rsidRDefault="00CC225B">
            <w:pPr>
              <w:jc w:val="both"/>
            </w:pPr>
            <w:r>
              <w:rPr>
                <w:u w:val="single"/>
              </w:rPr>
              <w:t>(c)  The criteria prescribed under Subsection (b)(1) for the award of funds to entities described by Subsection (a) based on performance during a program year must include the achievement by an entity of the following enrollment target and performance benchmarks:</w:t>
            </w:r>
          </w:p>
          <w:p w:rsidR="00811260" w:rsidRDefault="00CC225B">
            <w:pPr>
              <w:jc w:val="both"/>
            </w:pPr>
            <w:r>
              <w:rPr>
                <w:u w:val="single"/>
              </w:rPr>
              <w:t>(1)  the enrollment in a high school equivalency program or a postsecondary ability to benefit program of at least 25 percent of all students receiving adult education and literacy services from the entity during that program year; and</w:t>
            </w:r>
          </w:p>
          <w:p w:rsidR="00811260" w:rsidRDefault="00CC225B">
            <w:pPr>
              <w:jc w:val="both"/>
            </w:pPr>
            <w:r>
              <w:rPr>
                <w:u w:val="single"/>
              </w:rPr>
              <w:t>(2)  the achievement by the end of that program year of a high school equivalency certificate or a postsecondary certificate by at least 70 percent of those students who exit the entity's adult education program during that program year and who are enrolled in a high school equivalency program or a postsecondary ability to benefit program.</w:t>
            </w:r>
          </w:p>
          <w:p w:rsidR="000934A0" w:rsidRDefault="000934A0">
            <w:pPr>
              <w:jc w:val="both"/>
              <w:rPr>
                <w:u w:val="single"/>
              </w:rPr>
            </w:pPr>
          </w:p>
          <w:p w:rsidR="000934A0" w:rsidRDefault="000934A0">
            <w:pPr>
              <w:jc w:val="both"/>
              <w:rPr>
                <w:u w:val="single"/>
              </w:rPr>
            </w:pPr>
          </w:p>
          <w:p w:rsidR="000934A0" w:rsidRDefault="000934A0">
            <w:pPr>
              <w:jc w:val="both"/>
              <w:rPr>
                <w:u w:val="single"/>
              </w:rPr>
            </w:pPr>
          </w:p>
          <w:p w:rsidR="00811260" w:rsidRDefault="00CC225B">
            <w:pPr>
              <w:jc w:val="both"/>
            </w:pPr>
            <w:r>
              <w:rPr>
                <w:u w:val="single"/>
              </w:rPr>
              <w:t>(d)  In this section, "postsecondary ability to benefit program" means a postsecondary certificate program in which a person who  does not have a high school diploma or equivalency certificate and who both qualifies for federal student financial aid and demonstrates on an assessment instrument that the person can pass college-level courses with some support may enroll.</w:t>
            </w:r>
          </w:p>
          <w:p w:rsidR="00811260" w:rsidRDefault="00811260">
            <w:pPr>
              <w:jc w:val="both"/>
            </w:pPr>
          </w:p>
        </w:tc>
        <w:tc>
          <w:tcPr>
            <w:tcW w:w="6248" w:type="dxa"/>
          </w:tcPr>
          <w:p w:rsidR="000934A0" w:rsidRDefault="000934A0" w:rsidP="000934A0">
            <w:pPr>
              <w:jc w:val="both"/>
            </w:pPr>
            <w:r>
              <w:t>SECTION 1.  Section 315.007, Labor Code, is amended by adding Subsections (c), (d), and (e) to read as follows:  [FA1(1)]</w:t>
            </w:r>
          </w:p>
          <w:p w:rsidR="000934A0" w:rsidRDefault="000934A0" w:rsidP="000934A0">
            <w:pPr>
              <w:jc w:val="both"/>
            </w:pPr>
            <w:r>
              <w:rPr>
                <w:u w:val="single"/>
              </w:rPr>
              <w:t>(c)  The criteria prescribed under Subsection (b)(1) for the award of funds to entities described by Subsection (a) based on performance during a program year must include the achievement by an entity of the following enrollment target and performance benchmarks:</w:t>
            </w:r>
          </w:p>
          <w:p w:rsidR="000934A0" w:rsidRDefault="000934A0" w:rsidP="000934A0">
            <w:pPr>
              <w:jc w:val="both"/>
            </w:pPr>
            <w:r>
              <w:rPr>
                <w:u w:val="single"/>
              </w:rPr>
              <w:t>(1)  the enrollment in a high school equivalency program or a postsecondary ability to benefit program of at least 25 percent of all students receiving adult education and literacy services from the entity during that program year; and</w:t>
            </w:r>
          </w:p>
          <w:p w:rsidR="000934A0" w:rsidRDefault="000934A0" w:rsidP="000934A0">
            <w:pPr>
              <w:jc w:val="both"/>
            </w:pPr>
            <w:r>
              <w:rPr>
                <w:u w:val="single"/>
              </w:rPr>
              <w:t>(2)  the achievement by the end of that program year of a high school equivalency certificate or a postsecondary certificate by at least 70 percent of those students who exit the entity's adult education program during that program year and who are enrolled in a high school equivalency program or a postsecondary ability to benefit program.</w:t>
            </w:r>
          </w:p>
          <w:p w:rsidR="000934A0" w:rsidRDefault="000934A0" w:rsidP="000934A0">
            <w:pPr>
              <w:jc w:val="both"/>
            </w:pPr>
            <w:r w:rsidRPr="000934A0">
              <w:rPr>
                <w:highlight w:val="lightGray"/>
                <w:u w:val="single"/>
              </w:rPr>
              <w:t>(d)  The process developed under this section must require the members of the commission to approve the award of any funds under this chapter.</w:t>
            </w:r>
          </w:p>
          <w:p w:rsidR="00811260" w:rsidRDefault="000934A0" w:rsidP="000934A0">
            <w:pPr>
              <w:jc w:val="both"/>
            </w:pPr>
            <w:r>
              <w:rPr>
                <w:u w:val="single"/>
              </w:rPr>
              <w:t>(e)  In this section, "postsecondary ability to benefit program" means a postsecondary certificate program in which a person who  does not have a high school diploma or equivalency certificate and who both qualifies for federal student financial aid and demonstrates on an assessment instrument that the person can pass college-level courses with some support may enroll.</w:t>
            </w:r>
            <w:r>
              <w:t xml:space="preserve">  [FA1(2)]</w:t>
            </w:r>
          </w:p>
        </w:tc>
        <w:tc>
          <w:tcPr>
            <w:tcW w:w="6244" w:type="dxa"/>
          </w:tcPr>
          <w:p w:rsidR="00811260" w:rsidRDefault="00811260">
            <w:pPr>
              <w:jc w:val="both"/>
            </w:pPr>
          </w:p>
        </w:tc>
      </w:tr>
      <w:tr w:rsidR="00811260" w:rsidTr="000934A0">
        <w:tc>
          <w:tcPr>
            <w:tcW w:w="6248" w:type="dxa"/>
          </w:tcPr>
          <w:p w:rsidR="00811260" w:rsidRDefault="00CC225B">
            <w:pPr>
              <w:jc w:val="both"/>
            </w:pPr>
            <w:r>
              <w:t>SECTION 2.  This Act takes effect September 1, 2019.</w:t>
            </w:r>
          </w:p>
          <w:p w:rsidR="00811260" w:rsidRDefault="00811260">
            <w:pPr>
              <w:jc w:val="both"/>
            </w:pPr>
          </w:p>
        </w:tc>
        <w:tc>
          <w:tcPr>
            <w:tcW w:w="6248" w:type="dxa"/>
          </w:tcPr>
          <w:p w:rsidR="00811260" w:rsidRDefault="00CC225B">
            <w:pPr>
              <w:jc w:val="both"/>
            </w:pPr>
            <w:r>
              <w:t>SECTION 2. Same as House version.</w:t>
            </w:r>
          </w:p>
          <w:p w:rsidR="00811260" w:rsidRPr="000934A0" w:rsidRDefault="00811260">
            <w:pPr>
              <w:jc w:val="both"/>
              <w:rPr>
                <w:sz w:val="2"/>
                <w:szCs w:val="2"/>
              </w:rPr>
            </w:pPr>
          </w:p>
          <w:p w:rsidR="00811260" w:rsidRDefault="00811260">
            <w:pPr>
              <w:jc w:val="both"/>
            </w:pPr>
          </w:p>
        </w:tc>
        <w:tc>
          <w:tcPr>
            <w:tcW w:w="6244" w:type="dxa"/>
          </w:tcPr>
          <w:p w:rsidR="00811260" w:rsidRDefault="00811260">
            <w:pPr>
              <w:jc w:val="both"/>
            </w:pPr>
          </w:p>
        </w:tc>
      </w:tr>
    </w:tbl>
    <w:p w:rsidR="003706F6" w:rsidRDefault="003706F6"/>
    <w:sectPr w:rsidR="003706F6" w:rsidSect="008112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60" w:rsidRDefault="00811260" w:rsidP="00811260">
      <w:r>
        <w:separator/>
      </w:r>
    </w:p>
  </w:endnote>
  <w:endnote w:type="continuationSeparator" w:id="0">
    <w:p w:rsidR="00811260" w:rsidRDefault="00811260" w:rsidP="0081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13" w:rsidRDefault="006E1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60" w:rsidRDefault="00425912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465475">
      <w:t xml:space="preserve"> </w:t>
    </w:r>
    <w:r>
      <w:fldChar w:fldCharType="end"/>
    </w:r>
    <w:r w:rsidR="00CC225B">
      <w:tab/>
    </w:r>
    <w:r w:rsidR="00811260">
      <w:fldChar w:fldCharType="begin"/>
    </w:r>
    <w:r w:rsidR="00CC225B">
      <w:instrText xml:space="preserve"> PAGE </w:instrText>
    </w:r>
    <w:r w:rsidR="00811260">
      <w:fldChar w:fldCharType="separate"/>
    </w:r>
    <w:r>
      <w:rPr>
        <w:noProof/>
      </w:rPr>
      <w:t>1</w:t>
    </w:r>
    <w:r w:rsidR="00811260">
      <w:fldChar w:fldCharType="end"/>
    </w:r>
    <w:r w:rsidR="00CC225B">
      <w:tab/>
    </w:r>
    <w:r w:rsidR="00193F61">
      <w:fldChar w:fldCharType="begin"/>
    </w:r>
    <w:r w:rsidR="00193F61">
      <w:instrText xml:space="preserve"> DOCPROPERTY  OTID  \* MERGEFORMAT </w:instrText>
    </w:r>
    <w:r w:rsidR="00193F6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13" w:rsidRDefault="006E1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60" w:rsidRDefault="00811260" w:rsidP="00811260">
      <w:r>
        <w:separator/>
      </w:r>
    </w:p>
  </w:footnote>
  <w:footnote w:type="continuationSeparator" w:id="0">
    <w:p w:rsidR="00811260" w:rsidRDefault="00811260" w:rsidP="0081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13" w:rsidRDefault="006E1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13" w:rsidRDefault="006E1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13" w:rsidRDefault="006E1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60"/>
    <w:rsid w:val="000934A0"/>
    <w:rsid w:val="00193F61"/>
    <w:rsid w:val="003706F6"/>
    <w:rsid w:val="00425912"/>
    <w:rsid w:val="00465475"/>
    <w:rsid w:val="006E1B13"/>
    <w:rsid w:val="00811260"/>
    <w:rsid w:val="00A5656D"/>
    <w:rsid w:val="00CC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E57A0-F42F-4B57-8D00-BB13AB43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6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B1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E1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B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HB1949-SAA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HB1949-SAA</dc:title>
  <dc:subject/>
  <dc:creator>Madeline Taylor</dc:creator>
  <cp:keywords/>
  <dc:description/>
  <cp:lastModifiedBy>Madeline Taylor</cp:lastModifiedBy>
  <cp:revision>2</cp:revision>
  <dcterms:created xsi:type="dcterms:W3CDTF">2019-05-20T01:36:00Z</dcterms:created>
  <dcterms:modified xsi:type="dcterms:W3CDTF">2019-05-20T01:36:00Z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