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479D6" w:rsidTr="00342C35">
        <w:trPr>
          <w:cantSplit/>
          <w:tblHeader/>
        </w:trPr>
        <w:tc>
          <w:tcPr>
            <w:tcW w:w="18740" w:type="dxa"/>
            <w:gridSpan w:val="3"/>
          </w:tcPr>
          <w:p w:rsidR="00A7600A" w:rsidRDefault="003479D6">
            <w:pPr>
              <w:ind w:left="650"/>
              <w:jc w:val="center"/>
            </w:pPr>
            <w:bookmarkStart w:id="0" w:name="_GoBack"/>
            <w:bookmarkEnd w:id="0"/>
            <w:r>
              <w:rPr>
                <w:b/>
              </w:rPr>
              <w:t>House Bill  1962</w:t>
            </w:r>
          </w:p>
          <w:p w:rsidR="00A7600A" w:rsidRDefault="003479D6">
            <w:pPr>
              <w:ind w:left="650"/>
              <w:jc w:val="center"/>
            </w:pPr>
            <w:r>
              <w:t>Senate Amendments</w:t>
            </w:r>
          </w:p>
          <w:p w:rsidR="00A7600A" w:rsidRDefault="003479D6">
            <w:pPr>
              <w:ind w:left="650"/>
              <w:jc w:val="center"/>
            </w:pPr>
            <w:r>
              <w:t>Section-by-Section Analysis</w:t>
            </w:r>
          </w:p>
          <w:p w:rsidR="00A7600A" w:rsidRDefault="00A7600A">
            <w:pPr>
              <w:jc w:val="center"/>
            </w:pPr>
          </w:p>
        </w:tc>
      </w:tr>
      <w:tr w:rsidR="00A7600A" w:rsidTr="00342C35">
        <w:trPr>
          <w:cantSplit/>
          <w:tblHeader/>
        </w:trPr>
        <w:tc>
          <w:tcPr>
            <w:tcW w:w="6248" w:type="dxa"/>
            <w:tcMar>
              <w:bottom w:w="188" w:type="dxa"/>
              <w:right w:w="0" w:type="dxa"/>
            </w:tcMar>
          </w:tcPr>
          <w:p w:rsidR="00A7600A" w:rsidRDefault="003479D6">
            <w:pPr>
              <w:jc w:val="center"/>
            </w:pPr>
            <w:r>
              <w:t>HOUSE VERSION</w:t>
            </w:r>
          </w:p>
        </w:tc>
        <w:tc>
          <w:tcPr>
            <w:tcW w:w="6248" w:type="dxa"/>
            <w:tcMar>
              <w:bottom w:w="188" w:type="dxa"/>
              <w:right w:w="0" w:type="dxa"/>
            </w:tcMar>
          </w:tcPr>
          <w:p w:rsidR="00A7600A" w:rsidRDefault="003479D6">
            <w:pPr>
              <w:jc w:val="center"/>
            </w:pPr>
            <w:r>
              <w:t>SENATE VERSION (IE)</w:t>
            </w:r>
          </w:p>
        </w:tc>
        <w:tc>
          <w:tcPr>
            <w:tcW w:w="6244" w:type="dxa"/>
            <w:tcMar>
              <w:bottom w:w="188" w:type="dxa"/>
              <w:right w:w="0" w:type="dxa"/>
            </w:tcMar>
          </w:tcPr>
          <w:p w:rsidR="00A7600A" w:rsidRDefault="003479D6">
            <w:pPr>
              <w:jc w:val="center"/>
            </w:pPr>
            <w:r>
              <w:t>CONFERENCE</w:t>
            </w:r>
          </w:p>
        </w:tc>
      </w:tr>
      <w:tr w:rsidR="00A7600A" w:rsidTr="00342C35">
        <w:tc>
          <w:tcPr>
            <w:tcW w:w="6248" w:type="dxa"/>
          </w:tcPr>
          <w:p w:rsidR="00A7600A" w:rsidRDefault="003479D6">
            <w:pPr>
              <w:jc w:val="both"/>
            </w:pPr>
            <w:r>
              <w:t>SECTION 1.  Section 441.001(q), Government Code, is amended to read as follows:</w:t>
            </w:r>
          </w:p>
          <w:p w:rsidR="00A7600A" w:rsidRDefault="003479D6">
            <w:pPr>
              <w:jc w:val="both"/>
            </w:pPr>
            <w:r>
              <w:t xml:space="preserve">(q)  The Texas State Library and Archives Commission is subject to Chapter 325 (Texas Sunset Act).  Unless continued in existence as provided by that chapter, the commission is abolished September 1, </w:t>
            </w:r>
            <w:r>
              <w:rPr>
                <w:u w:val="single"/>
              </w:rPr>
              <w:t>2031</w:t>
            </w:r>
            <w:r>
              <w:t xml:space="preserve"> [</w:t>
            </w:r>
            <w:r>
              <w:rPr>
                <w:strike/>
              </w:rPr>
              <w:t>2019</w:t>
            </w:r>
            <w:r>
              <w:t>].</w:t>
            </w:r>
          </w:p>
          <w:p w:rsidR="00A7600A" w:rsidRDefault="00A7600A">
            <w:pPr>
              <w:jc w:val="both"/>
            </w:pPr>
          </w:p>
        </w:tc>
        <w:tc>
          <w:tcPr>
            <w:tcW w:w="6248" w:type="dxa"/>
          </w:tcPr>
          <w:p w:rsidR="00A7600A" w:rsidRDefault="003479D6">
            <w:pPr>
              <w:jc w:val="both"/>
            </w:pPr>
            <w:r>
              <w:t>SECTION 2.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2.  Section 441.0011, Government Code, is amended by amending Subsection (b) and adding Subsection (d) to read as follows:</w:t>
            </w:r>
          </w:p>
          <w:p w:rsidR="00A7600A" w:rsidRDefault="003479D6">
            <w:pPr>
              <w:jc w:val="both"/>
            </w:pPr>
            <w:r>
              <w:t>(b)  The training program must provide the person with information regarding:</w:t>
            </w:r>
          </w:p>
          <w:p w:rsidR="00A7600A" w:rsidRDefault="003479D6">
            <w:pPr>
              <w:jc w:val="both"/>
            </w:pPr>
            <w:r>
              <w:t xml:space="preserve">(1)  the </w:t>
            </w:r>
            <w:r>
              <w:rPr>
                <w:u w:val="single"/>
              </w:rPr>
              <w:t>law governing</w:t>
            </w:r>
            <w:r>
              <w:t xml:space="preserve"> [</w:t>
            </w:r>
            <w:r>
              <w:rPr>
                <w:strike/>
              </w:rPr>
              <w:t>legislation that created the</w:t>
            </w:r>
            <w:r>
              <w:t xml:space="preserve">] commission </w:t>
            </w:r>
            <w:r>
              <w:rPr>
                <w:u w:val="single"/>
              </w:rPr>
              <w:t>operations</w:t>
            </w:r>
            <w:r>
              <w:t>;</w:t>
            </w:r>
          </w:p>
          <w:p w:rsidR="00A7600A" w:rsidRDefault="003479D6">
            <w:pPr>
              <w:jc w:val="both"/>
            </w:pPr>
            <w:r>
              <w:t>(2)  the programs, functions, rules, and budget of the commission;</w:t>
            </w:r>
          </w:p>
          <w:p w:rsidR="00A7600A" w:rsidRDefault="003479D6">
            <w:pPr>
              <w:jc w:val="both"/>
            </w:pPr>
            <w:r>
              <w:t xml:space="preserve">(3)  </w:t>
            </w:r>
            <w:r>
              <w:rPr>
                <w:u w:val="single"/>
              </w:rPr>
              <w:t>the scope of and limitations on the rulemaking authority of the commission;</w:t>
            </w:r>
          </w:p>
          <w:p w:rsidR="00A7600A" w:rsidRDefault="003479D6">
            <w:pPr>
              <w:jc w:val="both"/>
            </w:pPr>
            <w:r>
              <w:rPr>
                <w:u w:val="single"/>
              </w:rPr>
              <w:t>(4)</w:t>
            </w:r>
            <w:r>
              <w:t xml:space="preserve">  the results of the most recent formal audit of the commission;</w:t>
            </w:r>
          </w:p>
          <w:p w:rsidR="00A7600A" w:rsidRDefault="003479D6">
            <w:pPr>
              <w:jc w:val="both"/>
            </w:pPr>
            <w:r>
              <w:rPr>
                <w:u w:val="single"/>
              </w:rPr>
              <w:t>(5)</w:t>
            </w:r>
            <w:r>
              <w:t xml:space="preserve"> [</w:t>
            </w:r>
            <w:r>
              <w:rPr>
                <w:strike/>
              </w:rPr>
              <w:t>(4)</w:t>
            </w:r>
            <w:r>
              <w:t>]  the requirements of</w:t>
            </w:r>
            <w:r>
              <w:rPr>
                <w:u w:val="single"/>
              </w:rPr>
              <w:t>:</w:t>
            </w:r>
          </w:p>
          <w:p w:rsidR="00A7600A" w:rsidRDefault="003479D6">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A7600A" w:rsidRDefault="003479D6">
            <w:pPr>
              <w:jc w:val="both"/>
            </w:pPr>
            <w:r>
              <w:rPr>
                <w:u w:val="single"/>
              </w:rPr>
              <w:t>(B)  other laws applicable to members of a state policymaking body in performing their duties; and</w:t>
            </w:r>
          </w:p>
          <w:p w:rsidR="00A7600A" w:rsidRDefault="003479D6">
            <w:pPr>
              <w:jc w:val="both"/>
            </w:pPr>
            <w:r>
              <w:rPr>
                <w:u w:val="single"/>
              </w:rPr>
              <w:t>(6)</w:t>
            </w:r>
            <w:r>
              <w:t xml:space="preserve"> [</w:t>
            </w:r>
            <w:r>
              <w:rPr>
                <w:strike/>
              </w:rPr>
              <w:t>(5)</w:t>
            </w:r>
            <w:r>
              <w:t>]  any applicable ethics policies adopted by the commission or the Texas Ethics Commission.</w:t>
            </w:r>
          </w:p>
          <w:p w:rsidR="00A7600A" w:rsidRDefault="003479D6">
            <w:pPr>
              <w:jc w:val="both"/>
            </w:pPr>
            <w:r>
              <w:rPr>
                <w:u w:val="single"/>
              </w:rPr>
              <w:t xml:space="preserve">(d)  The director and librarian shall create a training manual that includes the information required by Subsection (b).  The director and librarian shall distribute a copy of the </w:t>
            </w:r>
            <w:r>
              <w:rPr>
                <w:u w:val="single"/>
              </w:rPr>
              <w:lastRenderedPageBreak/>
              <w:t>training manual annually to each member of the commission.  Each member of the commission shall sign and submit to the director and librarian a statement acknowledging that the member received and has reviewed the training manual.</w:t>
            </w:r>
          </w:p>
          <w:p w:rsidR="00A7600A" w:rsidRDefault="00A7600A">
            <w:pPr>
              <w:jc w:val="both"/>
            </w:pPr>
          </w:p>
        </w:tc>
        <w:tc>
          <w:tcPr>
            <w:tcW w:w="6248" w:type="dxa"/>
          </w:tcPr>
          <w:p w:rsidR="00A7600A" w:rsidRDefault="003479D6">
            <w:pPr>
              <w:jc w:val="both"/>
            </w:pPr>
            <w:r>
              <w:lastRenderedPageBreak/>
              <w:t>SECTION 3.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3.  Section 441.006(b), Government Code, is amended to read as follows:</w:t>
            </w:r>
          </w:p>
          <w:p w:rsidR="00A7600A" w:rsidRDefault="003479D6">
            <w:pPr>
              <w:jc w:val="both"/>
            </w:pPr>
            <w:r>
              <w:t>(b)  The commission may:</w:t>
            </w:r>
          </w:p>
          <w:p w:rsidR="00A7600A" w:rsidRDefault="003479D6">
            <w:pPr>
              <w:jc w:val="both"/>
            </w:pPr>
            <w:r>
              <w:t>(1)  purchase, as state property, any suitable book, picture, or similar item, within the limits of the annual legislative appropriation;</w:t>
            </w:r>
          </w:p>
          <w:p w:rsidR="00A7600A" w:rsidRDefault="003479D6">
            <w:pPr>
              <w:jc w:val="both"/>
            </w:pPr>
            <w:r>
              <w:t>(2)  receive a donation or gift of money, property, or services on any terms and conditions it considers proper as long as the state does not incur financial liability;</w:t>
            </w:r>
          </w:p>
          <w:p w:rsidR="00A7600A" w:rsidRDefault="003479D6">
            <w:pPr>
              <w:jc w:val="both"/>
            </w:pPr>
            <w:r>
              <w:t>(3)  accept, receive, and administer federal funds made available by grant or loan to improve the public libraries of this state;</w:t>
            </w:r>
          </w:p>
          <w:p w:rsidR="00A7600A" w:rsidRDefault="003479D6">
            <w:pPr>
              <w:jc w:val="both"/>
            </w:pPr>
            <w:r>
              <w:t>(4)  contract or agree with the governing body or head of a county, city, or town of this state to meet the terms prescribed by the United States and consistent with state law for the expenditure of federal funds for improving public libraries; [</w:t>
            </w:r>
            <w:r>
              <w:rPr>
                <w:strike/>
              </w:rPr>
              <w:t>and</w:t>
            </w:r>
            <w:r>
              <w:t>]</w:t>
            </w:r>
          </w:p>
          <w:p w:rsidR="00A7600A" w:rsidRDefault="003479D6">
            <w:pPr>
              <w:jc w:val="both"/>
            </w:pPr>
            <w:r>
              <w:t>(5)  participate in the establishment and operation of an affiliated nonprofit organization whose purpose is to raise funds for or provide services or other benefits to the commission</w:t>
            </w:r>
            <w:r>
              <w:rPr>
                <w:u w:val="single"/>
              </w:rPr>
              <w:t>; and</w:t>
            </w:r>
          </w:p>
          <w:p w:rsidR="00A7600A" w:rsidRDefault="003479D6">
            <w:pPr>
              <w:jc w:val="both"/>
            </w:pPr>
            <w:r>
              <w:rPr>
                <w:u w:val="single"/>
              </w:rPr>
              <w:t>(6)  use general revenue, grants, donations, gifts, and, if authorized by federal law, federal funds to advertise and promote commission programs and increase participation in and awareness of those programs</w:t>
            </w:r>
            <w:r>
              <w:t>.</w:t>
            </w:r>
          </w:p>
          <w:p w:rsidR="00A7600A" w:rsidRDefault="00A7600A">
            <w:pPr>
              <w:jc w:val="both"/>
            </w:pPr>
          </w:p>
        </w:tc>
        <w:tc>
          <w:tcPr>
            <w:tcW w:w="6248" w:type="dxa"/>
          </w:tcPr>
          <w:p w:rsidR="00A7600A" w:rsidRDefault="003479D6">
            <w:pPr>
              <w:jc w:val="both"/>
            </w:pPr>
            <w:r>
              <w:t>SECTION 4.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lastRenderedPageBreak/>
              <w:t>SECTION 4.  Subchapter A, Chapter 441, Government Code, is amended by adding Section 441.0065 to read as follows:</w:t>
            </w:r>
          </w:p>
          <w:p w:rsidR="00A7600A" w:rsidRDefault="003479D6">
            <w:pPr>
              <w:jc w:val="both"/>
            </w:pPr>
            <w:r>
              <w:rPr>
                <w:u w:val="single"/>
              </w:rPr>
              <w:t>Sec. 441.0065.  ADVISORY COMMITTEES.  (a)  The commission may establish an advisory committee to make recommendations to the commission on programs, rules, and policies affecting the delivery of information services in the state.</w:t>
            </w:r>
          </w:p>
          <w:p w:rsidR="00A7600A" w:rsidRDefault="003479D6">
            <w:pPr>
              <w:jc w:val="both"/>
            </w:pPr>
            <w:r>
              <w:rPr>
                <w:u w:val="single"/>
              </w:rPr>
              <w:t>(b)  In establishing an advisory committee under this section, the commission shall adopt rules regarding:</w:t>
            </w:r>
          </w:p>
          <w:p w:rsidR="00A7600A" w:rsidRDefault="003479D6">
            <w:pPr>
              <w:jc w:val="both"/>
            </w:pPr>
            <w:r>
              <w:rPr>
                <w:u w:val="single"/>
              </w:rPr>
              <w:t>(1)  the purpose, role, responsibility, and goals of the committee;</w:t>
            </w:r>
          </w:p>
          <w:p w:rsidR="00A7600A" w:rsidRDefault="003479D6">
            <w:pPr>
              <w:jc w:val="both"/>
            </w:pPr>
            <w:r>
              <w:rPr>
                <w:u w:val="single"/>
              </w:rPr>
              <w:t>(2)  the size and quorum requirement of the committee;</w:t>
            </w:r>
          </w:p>
          <w:p w:rsidR="00A7600A" w:rsidRDefault="003479D6">
            <w:pPr>
              <w:jc w:val="both"/>
            </w:pPr>
            <w:r>
              <w:rPr>
                <w:u w:val="single"/>
              </w:rPr>
              <w:t>(3)  qualifications for committee membership;</w:t>
            </w:r>
          </w:p>
          <w:p w:rsidR="00A7600A" w:rsidRDefault="003479D6">
            <w:pPr>
              <w:jc w:val="both"/>
            </w:pPr>
            <w:r>
              <w:rPr>
                <w:u w:val="single"/>
              </w:rPr>
              <w:t>(4)  appointment procedures for members;</w:t>
            </w:r>
          </w:p>
          <w:p w:rsidR="00A7600A" w:rsidRDefault="003479D6">
            <w:pPr>
              <w:jc w:val="both"/>
            </w:pPr>
            <w:r>
              <w:rPr>
                <w:u w:val="single"/>
              </w:rPr>
              <w:t>(5)  terms of service for members;</w:t>
            </w:r>
          </w:p>
          <w:p w:rsidR="00A7600A" w:rsidRDefault="003479D6">
            <w:pPr>
              <w:jc w:val="both"/>
            </w:pPr>
            <w:r>
              <w:rPr>
                <w:u w:val="single"/>
              </w:rPr>
              <w:t>(6)  training requirements for members;</w:t>
            </w:r>
          </w:p>
          <w:p w:rsidR="00A7600A" w:rsidRDefault="003479D6">
            <w:pPr>
              <w:jc w:val="both"/>
            </w:pPr>
            <w:r>
              <w:rPr>
                <w:u w:val="single"/>
              </w:rPr>
              <w:t>(7)  a periodic review process to evaluate the continuing need for the committee; and</w:t>
            </w:r>
          </w:p>
          <w:p w:rsidR="00A7600A" w:rsidRDefault="003479D6">
            <w:pPr>
              <w:jc w:val="both"/>
            </w:pPr>
            <w:r>
              <w:rPr>
                <w:u w:val="single"/>
              </w:rPr>
              <w:t>(8)  a requirement that committee meetings be open to the public.</w:t>
            </w:r>
          </w:p>
          <w:p w:rsidR="00A7600A" w:rsidRDefault="00A7600A">
            <w:pPr>
              <w:jc w:val="both"/>
            </w:pPr>
          </w:p>
        </w:tc>
        <w:tc>
          <w:tcPr>
            <w:tcW w:w="6248" w:type="dxa"/>
          </w:tcPr>
          <w:p w:rsidR="00A7600A" w:rsidRDefault="003479D6">
            <w:pPr>
              <w:jc w:val="both"/>
            </w:pPr>
            <w:r>
              <w:t>SECTION 5.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5.  Sections 441.0945(a) and (b), Government Code, are amended to read as follows:</w:t>
            </w:r>
          </w:p>
          <w:p w:rsidR="00A7600A" w:rsidRDefault="003479D6">
            <w:pPr>
              <w:jc w:val="both"/>
            </w:pPr>
            <w:r>
              <w:t xml:space="preserve">(a)  A county record may be destroyed if the record is listed on </w:t>
            </w:r>
            <w:r>
              <w:rPr>
                <w:u w:val="single"/>
              </w:rPr>
              <w:t>a valid</w:t>
            </w:r>
            <w:r>
              <w:t xml:space="preserve"> [</w:t>
            </w:r>
            <w:r>
              <w:rPr>
                <w:strike/>
              </w:rPr>
              <w:t>the</w:t>
            </w:r>
            <w:r>
              <w:t>] records schedule and implementation plan [</w:t>
            </w:r>
            <w:r>
              <w:rPr>
                <w:strike/>
              </w:rPr>
              <w:t>accepted for filing by the director and librarian</w:t>
            </w:r>
            <w:r>
              <w:t>] and either its retention period has expired or it has been microfilmed or stored electronically in accordance with applicable law.</w:t>
            </w:r>
          </w:p>
          <w:p w:rsidR="00A7600A" w:rsidRDefault="003479D6">
            <w:pPr>
              <w:jc w:val="both"/>
            </w:pPr>
            <w:r>
              <w:t xml:space="preserve">(b)  The </w:t>
            </w:r>
            <w:r>
              <w:rPr>
                <w:u w:val="single"/>
              </w:rPr>
              <w:t>retention period of a record as listed on</w:t>
            </w:r>
            <w:r>
              <w:t xml:space="preserve"> [</w:t>
            </w:r>
            <w:r>
              <w:rPr>
                <w:strike/>
              </w:rPr>
              <w:t xml:space="preserve">director and librarian or a person on the staff of the director and librarian </w:t>
            </w:r>
            <w:r>
              <w:rPr>
                <w:strike/>
              </w:rPr>
              <w:lastRenderedPageBreak/>
              <w:t>may reject</w:t>
            </w:r>
            <w:r>
              <w:t xml:space="preserve">] the records schedule and implementation plan </w:t>
            </w:r>
            <w:r>
              <w:rPr>
                <w:u w:val="single"/>
              </w:rPr>
              <w:t>must be at least as long as</w:t>
            </w:r>
            <w:r>
              <w:t xml:space="preserve"> [</w:t>
            </w:r>
            <w:r>
              <w:rPr>
                <w:strike/>
              </w:rPr>
              <w:t>for a record if the retention period of the record as listed on the plan is less than</w:t>
            </w:r>
            <w:r>
              <w:t xml:space="preserve">] the retention period for the record established </w:t>
            </w:r>
            <w:r>
              <w:rPr>
                <w:u w:val="single"/>
              </w:rPr>
              <w:t>on a records retention schedule issued by the commission</w:t>
            </w:r>
            <w:r>
              <w:t xml:space="preserve"> [</w:t>
            </w:r>
            <w:r>
              <w:rPr>
                <w:strike/>
              </w:rPr>
              <w:t>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w:t>
            </w:r>
          </w:p>
          <w:p w:rsidR="00A7600A" w:rsidRDefault="00A7600A">
            <w:pPr>
              <w:jc w:val="both"/>
            </w:pPr>
          </w:p>
        </w:tc>
        <w:tc>
          <w:tcPr>
            <w:tcW w:w="6248" w:type="dxa"/>
          </w:tcPr>
          <w:p w:rsidR="00A7600A" w:rsidRDefault="003479D6">
            <w:pPr>
              <w:jc w:val="both"/>
            </w:pPr>
            <w:r>
              <w:lastRenderedPageBreak/>
              <w:t>SECTION 6.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6.  Sections 441.095(d) and (e), Government Code, are amended to read as follows:</w:t>
            </w:r>
          </w:p>
          <w:p w:rsidR="00A7600A" w:rsidRDefault="003479D6">
            <w:pPr>
              <w:jc w:val="both"/>
            </w:pPr>
            <w:r>
              <w:t xml:space="preserve">(d)  </w:t>
            </w:r>
            <w:r>
              <w:rPr>
                <w:u w:val="single"/>
              </w:rPr>
              <w:t>A custodian may dispose of a county record that is not listed on a records retention schedule issued by the commission if, not</w:t>
            </w:r>
            <w:r>
              <w:t xml:space="preserve"> [</w:t>
            </w:r>
            <w:r>
              <w:rPr>
                <w:strike/>
              </w:rPr>
              <w:t>Not</w:t>
            </w:r>
            <w:r>
              <w:t xml:space="preserve">] later than the 10th day before the date </w:t>
            </w:r>
            <w:r>
              <w:rPr>
                <w:u w:val="single"/>
              </w:rPr>
              <w:t>the</w:t>
            </w:r>
            <w:r>
              <w:t xml:space="preserve"> [</w:t>
            </w:r>
            <w:r>
              <w:rPr>
                <w:strike/>
              </w:rPr>
              <w:t>a</w:t>
            </w:r>
            <w:r>
              <w:t xml:space="preserve">] record is destroyed, the custodian </w:t>
            </w:r>
            <w:r>
              <w:rPr>
                <w:u w:val="single"/>
              </w:rPr>
              <w:t>files and records</w:t>
            </w:r>
            <w:r>
              <w:t xml:space="preserve"> [</w:t>
            </w:r>
            <w:r>
              <w:rPr>
                <w:strike/>
              </w:rPr>
              <w:t>shall file and record</w:t>
            </w:r>
            <w:r>
              <w:t>] a notice with the county clerk.  The notice must indicate the record to be destroyed, how it is to be destroyed, and the date of its destruction.  On the day the notice is filed, the county clerk shall post a copy of it in the same manner that a notice of a meeting is posted under Chapter 551.</w:t>
            </w:r>
          </w:p>
          <w:p w:rsidR="00A7600A" w:rsidRDefault="003479D6">
            <w:pPr>
              <w:jc w:val="both"/>
            </w:pPr>
            <w:r>
              <w:t>(e)  The custodian may destroy the record at any time after [</w:t>
            </w:r>
            <w:r>
              <w:rPr>
                <w:strike/>
              </w:rPr>
              <w:t>the director and librarian has approved the destruction and</w:t>
            </w:r>
            <w:r>
              <w:t>] the notice required by Subsection (d) has been posted for 10 days by the county clerk.</w:t>
            </w:r>
          </w:p>
          <w:p w:rsidR="00A7600A" w:rsidRDefault="00A7600A">
            <w:pPr>
              <w:jc w:val="both"/>
            </w:pPr>
          </w:p>
        </w:tc>
        <w:tc>
          <w:tcPr>
            <w:tcW w:w="6248" w:type="dxa"/>
          </w:tcPr>
          <w:p w:rsidR="00A7600A" w:rsidRDefault="003479D6">
            <w:pPr>
              <w:jc w:val="both"/>
            </w:pPr>
            <w:r>
              <w:t>SECTION 7.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lastRenderedPageBreak/>
              <w:t>SECTION 7.  Section 441.153, Government Code, is amended by amending Subsection (f) and adding Subsection (g) to read as follows:</w:t>
            </w:r>
          </w:p>
          <w:p w:rsidR="00A7600A" w:rsidRDefault="003479D6">
            <w:pPr>
              <w:jc w:val="both"/>
            </w:pPr>
            <w:r>
              <w:t xml:space="preserve">(f)  </w:t>
            </w:r>
            <w:r>
              <w:rPr>
                <w:u w:val="single"/>
              </w:rPr>
              <w:t>Except as otherwise provided by Subsection (g), title</w:t>
            </w:r>
            <w:r>
              <w:t xml:space="preserve"> [</w:t>
            </w:r>
            <w:r>
              <w:rPr>
                <w:strike/>
              </w:rPr>
              <w:t>Title</w:t>
            </w:r>
            <w:r>
              <w:t>] to historical resources placed in a depository by the commission remains with the commission, and the historical resources may not be intermingled with other holdings of the institution that serves as a depository.</w:t>
            </w:r>
          </w:p>
          <w:p w:rsidR="00A7600A" w:rsidRDefault="003479D6">
            <w:pPr>
              <w:jc w:val="both"/>
            </w:pPr>
            <w:r>
              <w:rPr>
                <w:u w:val="single"/>
              </w:rPr>
              <w:t>(g)  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A7600A" w:rsidRDefault="00A7600A">
            <w:pPr>
              <w:jc w:val="both"/>
            </w:pPr>
          </w:p>
        </w:tc>
        <w:tc>
          <w:tcPr>
            <w:tcW w:w="6248" w:type="dxa"/>
          </w:tcPr>
          <w:p w:rsidR="00A7600A" w:rsidRDefault="003479D6">
            <w:pPr>
              <w:jc w:val="both"/>
            </w:pPr>
            <w:r>
              <w:t>SECTION 8.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8.  Section 441.167, Government Code, is amended to read as follows:</w:t>
            </w:r>
          </w:p>
          <w:p w:rsidR="00A7600A" w:rsidRDefault="003479D6">
            <w:pPr>
              <w:jc w:val="both"/>
            </w:pPr>
            <w:r>
              <w:t xml:space="preserve">Sec. 441.167.  </w:t>
            </w:r>
            <w:r>
              <w:rPr>
                <w:u w:val="single"/>
              </w:rPr>
              <w:t>ASSISTANCE</w:t>
            </w:r>
            <w:r>
              <w:t xml:space="preserve"> [</w:t>
            </w:r>
            <w:r>
              <w:rPr>
                <w:strike/>
              </w:rPr>
              <w:t>STATUTORY FILING</w:t>
            </w:r>
            <w:r>
              <w:t xml:space="preserve">] AND </w:t>
            </w:r>
            <w:r>
              <w:rPr>
                <w:u w:val="single"/>
              </w:rPr>
              <w:t>INFORMATION</w:t>
            </w:r>
            <w:r>
              <w:t xml:space="preserve"> [</w:t>
            </w:r>
            <w:r>
              <w:rPr>
                <w:strike/>
              </w:rPr>
              <w:t>REVIEW</w:t>
            </w:r>
            <w:r>
              <w:t xml:space="preserve">].  The director and librarian may designate employees of the commission to </w:t>
            </w:r>
            <w:r>
              <w:rPr>
                <w:u w:val="single"/>
              </w:rPr>
              <w:t>provide assistance and information to local governments on records management issues under</w:t>
            </w:r>
            <w:r>
              <w:t xml:space="preserve"> [</w:t>
            </w:r>
            <w:r>
              <w:rPr>
                <w:strike/>
              </w:rPr>
              <w:t>act as deputies in the approval or disapproval or acceptance or rejection for filing of any records control schedule, destruction authorization request, electronic storage authorization request, or other statutory filing required by</w:t>
            </w:r>
            <w:r>
              <w:t>] Subtitle C, Title 6, Local Government Code, or rules adopted under it.</w:t>
            </w:r>
          </w:p>
          <w:p w:rsidR="00A7600A" w:rsidRDefault="00A7600A">
            <w:pPr>
              <w:jc w:val="both"/>
            </w:pPr>
          </w:p>
        </w:tc>
        <w:tc>
          <w:tcPr>
            <w:tcW w:w="6248" w:type="dxa"/>
          </w:tcPr>
          <w:p w:rsidR="00A7600A" w:rsidRDefault="003479D6">
            <w:pPr>
              <w:jc w:val="both"/>
            </w:pPr>
            <w:r>
              <w:lastRenderedPageBreak/>
              <w:t>SECTION 9.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9.  Subchapter J, Chapter 441, Government Code, is amended by adding Section 441.169 to read as follows:</w:t>
            </w:r>
          </w:p>
          <w:p w:rsidR="00A7600A" w:rsidRDefault="003479D6">
            <w:pPr>
              <w:jc w:val="both"/>
            </w:pPr>
            <w:r>
              <w:rPr>
                <w:u w:val="single"/>
              </w:rPr>
              <w:t>Sec. 441.169.  DUTIES OF LOCAL GOVERNMENTS.  Each local government shall:</w:t>
            </w:r>
          </w:p>
          <w:p w:rsidR="00A7600A" w:rsidRDefault="003479D6">
            <w:pPr>
              <w:jc w:val="both"/>
            </w:pPr>
            <w:r>
              <w:rPr>
                <w:u w:val="single"/>
              </w:rPr>
              <w:t>(1)  submit to the director and librarian the name of the local government's records management officer identified under Section 203.001, Local Government Code, or designated under Section 203.025, Local Government Code, and the name of the new officer in the event of a change;</w:t>
            </w:r>
          </w:p>
          <w:p w:rsidR="00A7600A" w:rsidRDefault="003479D6">
            <w:pPr>
              <w:jc w:val="both"/>
            </w:pPr>
            <w:r>
              <w:rPr>
                <w:u w:val="single"/>
              </w:rPr>
              <w:t>(2)  file a plan or an ordinance or order establishing a records management program and any amendments to the plan or ordinance or order with the director and librarian as required by Sections 203.005 and 203.026, Local Government Code;</w:t>
            </w:r>
          </w:p>
          <w:p w:rsidR="00A7600A" w:rsidRDefault="003479D6">
            <w:pPr>
              <w:jc w:val="both"/>
            </w:pPr>
            <w:r>
              <w:rPr>
                <w:u w:val="single"/>
              </w:rPr>
              <w:t>(3)  notify the commission at least 10 days before destroying a local government record that does not appear on a records retention schedule issued by the commission; and</w:t>
            </w:r>
          </w:p>
          <w:p w:rsidR="00A7600A" w:rsidRDefault="003479D6">
            <w:pPr>
              <w:jc w:val="both"/>
            </w:pPr>
            <w:r>
              <w:rPr>
                <w:u w:val="single"/>
              </w:rPr>
              <w:t>(4)  file with the director and librarian a written certification as provided by Section 203.041, Local Government Code, that the local government has prepared a records control schedule that:</w:t>
            </w:r>
          </w:p>
          <w:p w:rsidR="00A7600A" w:rsidRDefault="003479D6">
            <w:pPr>
              <w:jc w:val="both"/>
            </w:pPr>
            <w:r>
              <w:rPr>
                <w:u w:val="single"/>
              </w:rPr>
              <w:t>(A)  establishes a retention period for each local government record as required by Subchapter C, Chapter 203, Local Government Code; and</w:t>
            </w:r>
          </w:p>
          <w:p w:rsidR="00A7600A" w:rsidRDefault="003479D6">
            <w:pPr>
              <w:jc w:val="both"/>
            </w:pPr>
            <w:r>
              <w:rPr>
                <w:u w:val="single"/>
              </w:rPr>
              <w:t>(B)  complies with a local government records retention schedule distributed by the director and librarian under Section 441.158 and any other state and federal requirements.</w:t>
            </w:r>
          </w:p>
          <w:p w:rsidR="00A7600A" w:rsidRDefault="00A7600A">
            <w:pPr>
              <w:jc w:val="both"/>
            </w:pPr>
          </w:p>
        </w:tc>
        <w:tc>
          <w:tcPr>
            <w:tcW w:w="6248" w:type="dxa"/>
          </w:tcPr>
          <w:p w:rsidR="00A7600A" w:rsidRDefault="003479D6">
            <w:pPr>
              <w:jc w:val="both"/>
            </w:pPr>
            <w:r>
              <w:t>SECTION 10.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rsidRPr="00322202">
              <w:rPr>
                <w:highlight w:val="lightGray"/>
              </w:rPr>
              <w:lastRenderedPageBreak/>
              <w:t>No equivalent provision.</w:t>
            </w:r>
          </w:p>
          <w:p w:rsidR="00A7600A" w:rsidRDefault="00A7600A">
            <w:pPr>
              <w:jc w:val="both"/>
            </w:pPr>
          </w:p>
        </w:tc>
        <w:tc>
          <w:tcPr>
            <w:tcW w:w="6248" w:type="dxa"/>
          </w:tcPr>
          <w:p w:rsidR="00A7600A" w:rsidRDefault="003479D6">
            <w:pPr>
              <w:jc w:val="both"/>
            </w:pPr>
            <w:r>
              <w:t>SECTION 11.  Section 441.180, Government Code, is amended by adding Subdivision (6-a) and amending Subdivisions (9) and (11) to read as follows:</w:t>
            </w:r>
          </w:p>
          <w:p w:rsidR="00A7600A" w:rsidRDefault="003479D6">
            <w:pPr>
              <w:jc w:val="both"/>
            </w:pPr>
            <w:r>
              <w:rPr>
                <w:u w:val="single"/>
              </w:rPr>
              <w:t>(6-a)  "Legislative record" means any record created or received by the office of a member of the legislature or the lieutenant governor during the official's term of office.</w:t>
            </w:r>
          </w:p>
          <w:p w:rsidR="00A7600A" w:rsidRDefault="003479D6">
            <w:pPr>
              <w:jc w:val="both"/>
            </w:pPr>
            <w:r>
              <w:t>(9)  "State agency" means:</w:t>
            </w:r>
          </w:p>
          <w:p w:rsidR="00A7600A" w:rsidRDefault="003479D6">
            <w:pPr>
              <w:jc w:val="both"/>
            </w:pPr>
            <w:r>
              <w:t xml:space="preserve">(A)  any department, commission, board, office, or other agency in the executive, legislative, or judicial branch of state government created by the constitution or a statute of this state </w:t>
            </w:r>
            <w:r>
              <w:rPr>
                <w:u w:val="single"/>
              </w:rPr>
              <w:t>and includes</w:t>
            </w:r>
            <w:r>
              <w:t>[</w:t>
            </w:r>
            <w:r>
              <w:rPr>
                <w:strike/>
              </w:rPr>
              <w:t>, including</w:t>
            </w:r>
            <w:r>
              <w:t xml:space="preserve">] an eleemosynary institution </w:t>
            </w:r>
            <w:r>
              <w:rPr>
                <w:u w:val="single"/>
              </w:rPr>
              <w:t>but does not include the office of a member of the legislature or the lieutenant governor</w:t>
            </w:r>
            <w:r>
              <w:t>;</w:t>
            </w:r>
          </w:p>
          <w:p w:rsidR="00A7600A" w:rsidRDefault="003479D6">
            <w:pPr>
              <w:jc w:val="both"/>
            </w:pPr>
            <w:r>
              <w:t>(B)  any university system and its components and any institution of higher education as defined by Section 61.003, Education Code, except a public junior college, not governed by a university system board;</w:t>
            </w:r>
          </w:p>
          <w:p w:rsidR="00A7600A" w:rsidRDefault="003479D6">
            <w:pPr>
              <w:jc w:val="both"/>
            </w:pPr>
            <w:r>
              <w:t>(C)  the Texas Municipal Retirement System and the Texas County and District Retirement System; and</w:t>
            </w:r>
          </w:p>
          <w:p w:rsidR="00A7600A" w:rsidRDefault="003479D6">
            <w:pPr>
              <w:jc w:val="both"/>
            </w:pPr>
            <w:r>
              <w:t>(D)  any public nonprofit corporation created by the legislature whose responsibilities and authority are not limited to a geographical area less than that of the state.</w:t>
            </w:r>
          </w:p>
          <w:p w:rsidR="00A7600A" w:rsidRDefault="003479D6">
            <w:pPr>
              <w:jc w:val="both"/>
            </w:pPr>
            <w:r>
              <w:t>(11)  "State record" means any written, photographic, machine-readable, or other recorded information created or received by or on behalf of a state agency or an elected state official that documents activities in the conduct of state business or use of public resources.  The term includes any recorded information created or received by a Texas government official in the conduct of official business, including officials from periods in which Texas was a province, colony, republic, or state.  The term does not include:</w:t>
            </w:r>
          </w:p>
          <w:p w:rsidR="00A7600A" w:rsidRDefault="003479D6">
            <w:pPr>
              <w:jc w:val="both"/>
            </w:pPr>
            <w:r>
              <w:lastRenderedPageBreak/>
              <w:t>(A)  library or museum material made or acquired and maintained solely for reference or exhibition purposes;</w:t>
            </w:r>
          </w:p>
          <w:p w:rsidR="00A7600A" w:rsidRDefault="003479D6">
            <w:pPr>
              <w:jc w:val="both"/>
            </w:pPr>
            <w:r>
              <w:t>(B)  an extra copy of recorded information maintained only for reference; [</w:t>
            </w:r>
            <w:r>
              <w:rPr>
                <w:strike/>
              </w:rPr>
              <w:t>or</w:t>
            </w:r>
            <w:r>
              <w:t>]</w:t>
            </w:r>
          </w:p>
          <w:p w:rsidR="00A7600A" w:rsidRDefault="003479D6">
            <w:pPr>
              <w:jc w:val="both"/>
            </w:pPr>
            <w:r>
              <w:t>(C)  a stock of publications or blank forms</w:t>
            </w:r>
            <w:r>
              <w:rPr>
                <w:u w:val="single"/>
              </w:rPr>
              <w:t>; or</w:t>
            </w:r>
          </w:p>
          <w:p w:rsidR="00A7600A" w:rsidRDefault="003479D6">
            <w:pPr>
              <w:jc w:val="both"/>
            </w:pPr>
            <w:r>
              <w:rPr>
                <w:u w:val="single"/>
              </w:rPr>
              <w:t>(D)  a legislative record</w:t>
            </w:r>
            <w:r>
              <w:t>.</w:t>
            </w: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10.  Subchapter L, Chapter 441, Government Code, is amended by adding Sections 441.1815, 441.1935, 441.1965, 441.206, 441.207, and 441.208 to read as follows:</w:t>
            </w:r>
          </w:p>
          <w:p w:rsidR="00A7600A" w:rsidRDefault="003479D6">
            <w:pPr>
              <w:jc w:val="both"/>
            </w:pPr>
            <w:r>
              <w:rPr>
                <w:u w:val="single"/>
              </w:rPr>
              <w:t>Sec. 441.1815.  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A7600A" w:rsidRDefault="003479D6">
            <w:pPr>
              <w:jc w:val="both"/>
            </w:pPr>
            <w:r>
              <w:rPr>
                <w:u w:val="single"/>
              </w:rPr>
              <w:t>(1)  an assessment of any current archives backlog;</w:t>
            </w:r>
          </w:p>
          <w:p w:rsidR="00A7600A" w:rsidRDefault="003479D6">
            <w:pPr>
              <w:jc w:val="both"/>
            </w:pPr>
            <w:r>
              <w:rPr>
                <w:u w:val="single"/>
              </w:rPr>
              <w:t>(2)  a prioritized list of projects and goals related to the state archives;</w:t>
            </w:r>
          </w:p>
          <w:p w:rsidR="00A7600A" w:rsidRDefault="003479D6">
            <w:pPr>
              <w:jc w:val="both"/>
            </w:pPr>
            <w:r>
              <w:rPr>
                <w:u w:val="single"/>
              </w:rPr>
              <w:t>(3)  an evaluation of the resources needed to achieve the commission's goals related to the state archives, including the impact that different amounts of those resources are expected to have on the commission's ability to achieve those goals;</w:t>
            </w:r>
          </w:p>
          <w:p w:rsidR="00A7600A" w:rsidRDefault="003479D6">
            <w:pPr>
              <w:jc w:val="both"/>
            </w:pPr>
            <w:r>
              <w:rPr>
                <w:u w:val="single"/>
              </w:rPr>
              <w:t>(4)  performance measures, targets, and timeframes for achieving the commission's goals related to the state archives;</w:t>
            </w:r>
          </w:p>
          <w:p w:rsidR="00A7600A" w:rsidRDefault="003479D6">
            <w:pPr>
              <w:jc w:val="both"/>
            </w:pPr>
            <w:r>
              <w:rPr>
                <w:u w:val="single"/>
              </w:rPr>
              <w:t>(5)  a mechanism for regular reporting to the commission on progress toward achieving the commission's goals related to the state archives; and</w:t>
            </w:r>
          </w:p>
          <w:p w:rsidR="00A7600A" w:rsidRDefault="003479D6">
            <w:pPr>
              <w:jc w:val="both"/>
            </w:pPr>
            <w:r>
              <w:rPr>
                <w:u w:val="single"/>
              </w:rPr>
              <w:lastRenderedPageBreak/>
              <w:t>(6)  opportunities and standards for entering into collaborative agreements with interested persons regarding the state archives.</w:t>
            </w:r>
          </w:p>
          <w:p w:rsidR="00A7600A" w:rsidRDefault="003479D6">
            <w:pPr>
              <w:jc w:val="both"/>
            </w:pPr>
            <w:r>
              <w:rPr>
                <w:u w:val="single"/>
              </w:rPr>
              <w:t>Sec. 441.1935.  REQUIREMENTS FOR REQUESTS FOR INFORMATION HELD BY STATE ARCHIVES PROGRAM.  (a)  The commission shall promulgate a form that persons must use to request access to information held by the state archives program.  The form must allow the requestor to designate the request as either a request for public information made under Chapter 552 or as a research request not subject to the requirements of that chapter.  The form must include:</w:t>
            </w:r>
          </w:p>
          <w:p w:rsidR="00A7600A" w:rsidRDefault="003479D6">
            <w:pPr>
              <w:jc w:val="both"/>
            </w:pPr>
            <w:r>
              <w:rPr>
                <w:u w:val="single"/>
              </w:rPr>
              <w:t>(1)  a plain-language explanation of the difference between a request for public information made under Chapter 552 and a research request not subject to the requirements of that chapter;</w:t>
            </w:r>
          </w:p>
          <w:p w:rsidR="00A7600A" w:rsidRDefault="003479D6">
            <w:pPr>
              <w:jc w:val="both"/>
            </w:pPr>
            <w:r>
              <w:rPr>
                <w:u w:val="single"/>
              </w:rPr>
              <w:t>(2)  the requirements for making and responding to each type of request; and</w:t>
            </w:r>
          </w:p>
          <w:p w:rsidR="00A7600A" w:rsidRDefault="003479D6">
            <w:pPr>
              <w:jc w:val="both"/>
            </w:pPr>
            <w:r>
              <w:rPr>
                <w:u w:val="single"/>
              </w:rPr>
              <w:t>(3)  an option for the requestor to change the type of request at any time.</w:t>
            </w:r>
          </w:p>
          <w:p w:rsidR="00A7600A" w:rsidRDefault="003479D6">
            <w:pPr>
              <w:jc w:val="both"/>
            </w:pPr>
            <w:r>
              <w:rPr>
                <w:u w:val="single"/>
              </w:rPr>
              <w:t>(b)  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A7600A" w:rsidRDefault="003479D6">
            <w:pPr>
              <w:jc w:val="both"/>
            </w:pPr>
            <w:r>
              <w:rPr>
                <w:u w:val="single"/>
              </w:rPr>
              <w:t>Sec. 441.1965.  SALE OF REPLICAS FROM STATE ARCHIVES.  (a)  The commission may sell replicas of archival state records and other historical resources in its custody subject to the approval of the commission.</w:t>
            </w:r>
          </w:p>
          <w:p w:rsidR="00A7600A" w:rsidRDefault="003479D6">
            <w:pPr>
              <w:jc w:val="both"/>
            </w:pPr>
            <w:r>
              <w:rPr>
                <w:u w:val="single"/>
              </w:rPr>
              <w:t xml:space="preserve">(b)  Money received from the sale of replicas under Subsection (a) shall be deposited in the general revenue fund </w:t>
            </w:r>
            <w:r>
              <w:rPr>
                <w:u w:val="single"/>
              </w:rPr>
              <w:lastRenderedPageBreak/>
              <w:t>and may be appropriated only to the commission for the purposes of preservation, digitization, archives information services, and education.</w:t>
            </w:r>
          </w:p>
          <w:p w:rsidR="00A7600A" w:rsidRDefault="00A7600A">
            <w:pPr>
              <w:jc w:val="both"/>
            </w:pPr>
          </w:p>
        </w:tc>
        <w:tc>
          <w:tcPr>
            <w:tcW w:w="6248" w:type="dxa"/>
          </w:tcPr>
          <w:p w:rsidR="00A7600A" w:rsidRDefault="003479D6">
            <w:pPr>
              <w:jc w:val="both"/>
            </w:pPr>
            <w:r>
              <w:lastRenderedPageBreak/>
              <w:t>SECTION 12.  Subchapter L, Chapter 441, Government Code, is amended by adding Sections 441.1815, 441.1935, and 441.1965 to read as follows:</w:t>
            </w:r>
          </w:p>
          <w:p w:rsidR="00A7600A" w:rsidRDefault="003479D6">
            <w:pPr>
              <w:jc w:val="both"/>
            </w:pPr>
            <w:r>
              <w:rPr>
                <w:u w:val="single"/>
              </w:rPr>
              <w:t>Sec. 441.1815.  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A7600A" w:rsidRDefault="003479D6">
            <w:pPr>
              <w:jc w:val="both"/>
            </w:pPr>
            <w:r>
              <w:rPr>
                <w:u w:val="single"/>
              </w:rPr>
              <w:t>(1)  an assessment of any current archives backlog;</w:t>
            </w:r>
          </w:p>
          <w:p w:rsidR="00A7600A" w:rsidRDefault="003479D6">
            <w:pPr>
              <w:jc w:val="both"/>
            </w:pPr>
            <w:r>
              <w:rPr>
                <w:u w:val="single"/>
              </w:rPr>
              <w:t>(2)  a prioritized list of projects and goals related to the state archives;</w:t>
            </w:r>
          </w:p>
          <w:p w:rsidR="00A7600A" w:rsidRDefault="003479D6">
            <w:pPr>
              <w:jc w:val="both"/>
            </w:pPr>
            <w:r>
              <w:rPr>
                <w:u w:val="single"/>
              </w:rPr>
              <w:t>(3)  an evaluation of the resources needed to achieve the commission's goals related to the state archives, including the impact that different amounts of those resources are expected to have on the commission's ability to achieve those goals;</w:t>
            </w:r>
          </w:p>
          <w:p w:rsidR="00A7600A" w:rsidRDefault="003479D6">
            <w:pPr>
              <w:jc w:val="both"/>
            </w:pPr>
            <w:r>
              <w:rPr>
                <w:u w:val="single"/>
              </w:rPr>
              <w:t>(4)  performance measures, targets, and timeframes for achieving the commission's goals related to the state archives;</w:t>
            </w:r>
          </w:p>
          <w:p w:rsidR="00A7600A" w:rsidRDefault="003479D6">
            <w:pPr>
              <w:jc w:val="both"/>
            </w:pPr>
            <w:r>
              <w:rPr>
                <w:u w:val="single"/>
              </w:rPr>
              <w:t>(5)  a mechanism for regular reporting to the commission on progress toward achieving the commission's goals related to the state archives; and</w:t>
            </w:r>
          </w:p>
          <w:p w:rsidR="00A7600A" w:rsidRDefault="003479D6">
            <w:pPr>
              <w:jc w:val="both"/>
            </w:pPr>
            <w:r>
              <w:rPr>
                <w:u w:val="single"/>
              </w:rPr>
              <w:lastRenderedPageBreak/>
              <w:t>(6)  opportunities and standards for entering into collaborative agreements with interested persons regarding the state archives.</w:t>
            </w:r>
          </w:p>
          <w:p w:rsidR="00A7600A" w:rsidRDefault="003479D6">
            <w:pPr>
              <w:jc w:val="both"/>
            </w:pPr>
            <w:r>
              <w:rPr>
                <w:u w:val="single"/>
              </w:rPr>
              <w:t>Sec. 441.1935.  REQUIREMENTS FOR REQUESTS FOR INFORMATION HELD BY STATE ARCHIVES PROGRAM.  (a)  The commission shall promulgate a form that persons must use to request access to information held by the state archives program.  The form must allow the requestor to designate the request either as a request for public information made under Chapter 552 or as a research request not subject to the requirements of that chapter.  The form must include:</w:t>
            </w:r>
          </w:p>
          <w:p w:rsidR="00A7600A" w:rsidRDefault="003479D6">
            <w:pPr>
              <w:jc w:val="both"/>
            </w:pPr>
            <w:r>
              <w:rPr>
                <w:u w:val="single"/>
              </w:rPr>
              <w:t>(1)  a plain-language explanation of the difference between a request for public information made under Chapter 552 and a research request not subject to the requirements of that chapter;</w:t>
            </w:r>
          </w:p>
          <w:p w:rsidR="00A7600A" w:rsidRDefault="003479D6">
            <w:pPr>
              <w:jc w:val="both"/>
            </w:pPr>
            <w:r>
              <w:rPr>
                <w:u w:val="single"/>
              </w:rPr>
              <w:t>(2)  the requirements for making and responding to each type of request; and</w:t>
            </w:r>
          </w:p>
          <w:p w:rsidR="00A7600A" w:rsidRDefault="003479D6">
            <w:pPr>
              <w:jc w:val="both"/>
            </w:pPr>
            <w:r>
              <w:rPr>
                <w:u w:val="single"/>
              </w:rPr>
              <w:t>(3)  an option for the requestor to change the type of request at any time.</w:t>
            </w:r>
          </w:p>
          <w:p w:rsidR="00A7600A" w:rsidRDefault="003479D6">
            <w:pPr>
              <w:jc w:val="both"/>
            </w:pPr>
            <w:r>
              <w:rPr>
                <w:u w:val="single"/>
              </w:rPr>
              <w:t>(b)  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A7600A" w:rsidRDefault="003479D6">
            <w:pPr>
              <w:jc w:val="both"/>
            </w:pPr>
            <w:r>
              <w:rPr>
                <w:u w:val="single"/>
              </w:rPr>
              <w:t>Sec. 441.1965.  SALE OF REPLICAS FROM STATE ARCHIVES.  (a)  The commission may sell replicas of archival state records and other historical resources in its custody subject to the approval of the commission.</w:t>
            </w:r>
          </w:p>
          <w:p w:rsidR="00020199" w:rsidRDefault="003479D6" w:rsidP="001B25FC">
            <w:pPr>
              <w:jc w:val="both"/>
              <w:rPr>
                <w:i/>
              </w:rPr>
            </w:pPr>
            <w:r>
              <w:rPr>
                <w:u w:val="single"/>
              </w:rPr>
              <w:t xml:space="preserve">(b)  Money received from the sale of replicas under Subsection (a) shall be deposited </w:t>
            </w:r>
            <w:r w:rsidRPr="005B3B4E">
              <w:rPr>
                <w:highlight w:val="lightGray"/>
                <w:u w:val="single"/>
              </w:rPr>
              <w:t xml:space="preserve">to the credit of a dedicated </w:t>
            </w:r>
            <w:r w:rsidRPr="005B3B4E">
              <w:rPr>
                <w:highlight w:val="lightGray"/>
                <w:u w:val="single"/>
              </w:rPr>
              <w:lastRenderedPageBreak/>
              <w:t>account</w:t>
            </w:r>
            <w:r>
              <w:rPr>
                <w:u w:val="single"/>
              </w:rPr>
              <w:t xml:space="preserve"> in the general revenue fund and may be appropriated only to the commission for the purposes of preservation, digitization, archives information services, and education.</w:t>
            </w:r>
            <w:r w:rsidR="001B25FC">
              <w:rPr>
                <w:i/>
              </w:rPr>
              <w:t xml:space="preserve"> </w:t>
            </w:r>
          </w:p>
          <w:p w:rsidR="00020199" w:rsidRDefault="00020199">
            <w:pPr>
              <w:jc w:val="both"/>
              <w:rPr>
                <w:i/>
              </w:rPr>
            </w:pPr>
          </w:p>
          <w:p w:rsidR="00020199" w:rsidRPr="00020199" w:rsidRDefault="00020199">
            <w:pPr>
              <w:jc w:val="both"/>
              <w:rPr>
                <w:i/>
              </w:rPr>
            </w:pPr>
          </w:p>
        </w:tc>
        <w:tc>
          <w:tcPr>
            <w:tcW w:w="6244" w:type="dxa"/>
          </w:tcPr>
          <w:p w:rsidR="00A7600A" w:rsidRDefault="00A7600A">
            <w:pPr>
              <w:jc w:val="both"/>
            </w:pPr>
          </w:p>
        </w:tc>
      </w:tr>
      <w:tr w:rsidR="001B25FC" w:rsidTr="00342C35">
        <w:tc>
          <w:tcPr>
            <w:tcW w:w="6248" w:type="dxa"/>
          </w:tcPr>
          <w:p w:rsidR="001B25FC" w:rsidRDefault="001B25FC" w:rsidP="001B25FC">
            <w:pPr>
              <w:jc w:val="both"/>
              <w:rPr>
                <w:u w:val="single"/>
              </w:rPr>
            </w:pPr>
          </w:p>
          <w:p w:rsidR="001B25FC" w:rsidRDefault="001B25FC" w:rsidP="001B25FC">
            <w:pPr>
              <w:jc w:val="both"/>
              <w:rPr>
                <w:u w:val="single"/>
              </w:rPr>
            </w:pPr>
          </w:p>
          <w:p w:rsidR="001829E5" w:rsidRDefault="001829E5" w:rsidP="001B25FC">
            <w:pPr>
              <w:jc w:val="both"/>
              <w:rPr>
                <w:u w:val="single"/>
              </w:rPr>
            </w:pPr>
          </w:p>
          <w:p w:rsidR="001B25FC" w:rsidRDefault="001B25FC" w:rsidP="001B25FC">
            <w:pPr>
              <w:jc w:val="both"/>
              <w:rPr>
                <w:u w:val="single"/>
              </w:rPr>
            </w:pPr>
            <w:r w:rsidRPr="001B25FC">
              <w:rPr>
                <w:highlight w:val="lightGray"/>
                <w:u w:val="single"/>
              </w:rPr>
              <w:t>Sec. 441.206.  ARCHIVAL</w:t>
            </w:r>
            <w:r>
              <w:rPr>
                <w:u w:val="single"/>
              </w:rPr>
              <w:t xml:space="preserve"> LEGISLATIVE RECORDS.  </w:t>
            </w:r>
          </w:p>
          <w:p w:rsidR="001B25FC" w:rsidRDefault="001B25FC" w:rsidP="001B25FC">
            <w:pPr>
              <w:jc w:val="both"/>
            </w:pPr>
            <w:r w:rsidRPr="001B25FC">
              <w:rPr>
                <w:highlight w:val="lightGray"/>
                <w:u w:val="single"/>
              </w:rPr>
              <w:t>(a)  Except as otherwise provided by this section, the commission shall preserve archival state records of the legislature in the same manner as other archival state records under Section 441.181.</w:t>
            </w:r>
          </w:p>
          <w:p w:rsidR="001B25FC" w:rsidRDefault="001B25FC" w:rsidP="001B25FC">
            <w:pPr>
              <w:jc w:val="both"/>
            </w:pPr>
            <w:r>
              <w:rPr>
                <w:u w:val="single"/>
              </w:rPr>
              <w:t xml:space="preserve">(b)  </w:t>
            </w:r>
            <w:r w:rsidRPr="001B25FC">
              <w:rPr>
                <w:highlight w:val="lightGray"/>
                <w:u w:val="single"/>
              </w:rPr>
              <w:t>Notwithstanding Section 441.181(a), Section 441.193(a), or other law,</w:t>
            </w:r>
            <w:r>
              <w:rPr>
                <w:u w:val="single"/>
              </w:rPr>
              <w:t xml:space="preserve"> the legislative entity that transferred </w:t>
            </w:r>
            <w:r w:rsidRPr="001B25FC">
              <w:rPr>
                <w:highlight w:val="lightGray"/>
                <w:u w:val="single"/>
              </w:rPr>
              <w:t>the state</w:t>
            </w:r>
            <w:r>
              <w:rPr>
                <w:u w:val="single"/>
              </w:rPr>
              <w:t xml:space="preserve"> records to </w:t>
            </w:r>
            <w:r w:rsidRPr="001B25FC">
              <w:rPr>
                <w:u w:val="single"/>
              </w:rPr>
              <w:t xml:space="preserve">the </w:t>
            </w:r>
            <w:r w:rsidRPr="001B25FC">
              <w:rPr>
                <w:highlight w:val="lightGray"/>
                <w:u w:val="single"/>
              </w:rPr>
              <w:t>commission</w:t>
            </w:r>
            <w:r>
              <w:rPr>
                <w:u w:val="single"/>
              </w:rPr>
              <w:t xml:space="preserve"> retains ownership and legal custody of </w:t>
            </w:r>
            <w:r w:rsidRPr="001B25FC">
              <w:rPr>
                <w:highlight w:val="lightGray"/>
                <w:u w:val="single"/>
              </w:rPr>
              <w:t>the</w:t>
            </w:r>
            <w:r w:rsidRPr="001B25FC">
              <w:rPr>
                <w:u w:val="single"/>
              </w:rPr>
              <w:t xml:space="preserve"> records </w:t>
            </w:r>
            <w:r w:rsidRPr="001B25FC">
              <w:rPr>
                <w:highlight w:val="lightGray"/>
                <w:u w:val="single"/>
              </w:rPr>
              <w:t>held by the state archives program</w:t>
            </w:r>
            <w:r w:rsidRPr="001B25FC">
              <w:rPr>
                <w:u w:val="single"/>
              </w:rPr>
              <w:t xml:space="preserve">, including records placed in a depository outside the </w:t>
            </w:r>
            <w:r w:rsidRPr="001B25FC">
              <w:rPr>
                <w:highlight w:val="lightGray"/>
                <w:u w:val="single"/>
              </w:rPr>
              <w:t>Texas State Library and Archives.</w:t>
            </w:r>
            <w:r>
              <w:rPr>
                <w:u w:val="single"/>
              </w:rPr>
              <w:t xml:space="preserve">  The legislative entity may retrieve the records for the legislature's use.  </w:t>
            </w:r>
            <w:r w:rsidRPr="001B25FC">
              <w:rPr>
                <w:u w:val="single"/>
              </w:rPr>
              <w:t xml:space="preserve">The </w:t>
            </w:r>
            <w:r w:rsidRPr="001B25FC">
              <w:rPr>
                <w:highlight w:val="lightGray"/>
                <w:u w:val="single"/>
              </w:rPr>
              <w:t>commission</w:t>
            </w:r>
            <w:r>
              <w:rPr>
                <w:u w:val="single"/>
              </w:rPr>
              <w:t xml:space="preserve"> shall assist the legislative entity with retrieval of the records and shall return the records to </w:t>
            </w:r>
            <w:r w:rsidRPr="001B25FC">
              <w:rPr>
                <w:u w:val="single"/>
              </w:rPr>
              <w:t xml:space="preserve">the </w:t>
            </w:r>
            <w:r w:rsidRPr="001B25FC">
              <w:rPr>
                <w:highlight w:val="lightGray"/>
                <w:u w:val="single"/>
              </w:rPr>
              <w:t>state archives program</w:t>
            </w:r>
            <w:r>
              <w:rPr>
                <w:u w:val="single"/>
              </w:rPr>
              <w:t xml:space="preserve"> following the legislature's use.</w:t>
            </w:r>
          </w:p>
          <w:p w:rsidR="001B25FC" w:rsidRDefault="001B25FC" w:rsidP="001B25FC">
            <w:pPr>
              <w:jc w:val="both"/>
            </w:pPr>
            <w:r>
              <w:rPr>
                <w:u w:val="single"/>
              </w:rPr>
              <w:t xml:space="preserve">(c)  </w:t>
            </w:r>
            <w:r w:rsidRPr="001B25FC">
              <w:rPr>
                <w:u w:val="single"/>
              </w:rPr>
              <w:t xml:space="preserve">The </w:t>
            </w:r>
            <w:r w:rsidRPr="001B25FC">
              <w:rPr>
                <w:highlight w:val="lightGray"/>
                <w:u w:val="single"/>
              </w:rPr>
              <w:t>commission</w:t>
            </w:r>
            <w:r>
              <w:rPr>
                <w:u w:val="single"/>
              </w:rPr>
              <w:t xml:space="preserve"> shall protect privileged or confidential legislative state records held by </w:t>
            </w:r>
            <w:r w:rsidRPr="001B25FC">
              <w:rPr>
                <w:u w:val="single"/>
              </w:rPr>
              <w:t xml:space="preserve">the </w:t>
            </w:r>
            <w:r w:rsidRPr="001B25FC">
              <w:rPr>
                <w:highlight w:val="lightGray"/>
                <w:u w:val="single"/>
              </w:rPr>
              <w:t>state archives program</w:t>
            </w:r>
            <w:r>
              <w:rPr>
                <w:u w:val="single"/>
              </w:rPr>
              <w:t xml:space="preserve"> from public disclosure at the direction of the legislative entity that transferred the records to </w:t>
            </w:r>
            <w:r w:rsidRPr="001B25FC">
              <w:rPr>
                <w:u w:val="single"/>
              </w:rPr>
              <w:t xml:space="preserve">the </w:t>
            </w:r>
            <w:r w:rsidRPr="001B25FC">
              <w:rPr>
                <w:highlight w:val="lightGray"/>
                <w:u w:val="single"/>
              </w:rPr>
              <w:t>commission.</w:t>
            </w:r>
          </w:p>
          <w:p w:rsidR="001B25FC" w:rsidRDefault="001B25FC" w:rsidP="001B25FC">
            <w:pPr>
              <w:jc w:val="both"/>
            </w:pPr>
            <w:r>
              <w:rPr>
                <w:u w:val="single"/>
              </w:rPr>
              <w:t xml:space="preserve">(d)  </w:t>
            </w:r>
            <w:r w:rsidRPr="001B25FC">
              <w:rPr>
                <w:u w:val="single"/>
              </w:rPr>
              <w:t xml:space="preserve">The </w:t>
            </w:r>
            <w:r w:rsidRPr="001B25FC">
              <w:rPr>
                <w:highlight w:val="lightGray"/>
                <w:u w:val="single"/>
              </w:rPr>
              <w:t>commission</w:t>
            </w:r>
            <w:r>
              <w:rPr>
                <w:u w:val="single"/>
              </w:rPr>
              <w:t xml:space="preserve"> shall receive requests under Chapter 552 for legislative state records held by </w:t>
            </w:r>
            <w:r w:rsidRPr="001B25FC">
              <w:rPr>
                <w:u w:val="single"/>
              </w:rPr>
              <w:t xml:space="preserve">the </w:t>
            </w:r>
            <w:r w:rsidRPr="001B25FC">
              <w:rPr>
                <w:highlight w:val="lightGray"/>
                <w:u w:val="single"/>
              </w:rPr>
              <w:t>state archives program</w:t>
            </w:r>
            <w:r>
              <w:rPr>
                <w:u w:val="single"/>
              </w:rPr>
              <w:t xml:space="preserve"> and respond as directed by the officer for public information of the legislative entity that transferred the state </w:t>
            </w:r>
            <w:r>
              <w:rPr>
                <w:u w:val="single"/>
              </w:rPr>
              <w:lastRenderedPageBreak/>
              <w:t xml:space="preserve">records </w:t>
            </w:r>
            <w:r w:rsidRPr="00801981">
              <w:rPr>
                <w:u w:val="single"/>
              </w:rPr>
              <w:t xml:space="preserve">to the </w:t>
            </w:r>
            <w:r w:rsidRPr="001B25FC">
              <w:rPr>
                <w:highlight w:val="lightGray"/>
                <w:u w:val="single"/>
              </w:rPr>
              <w:t>commission.</w:t>
            </w:r>
            <w:r w:rsidRPr="00801981">
              <w:rPr>
                <w:u w:val="single"/>
              </w:rPr>
              <w:t xml:space="preserve">  The </w:t>
            </w:r>
            <w:r w:rsidRPr="001B25FC">
              <w:rPr>
                <w:highlight w:val="lightGray"/>
                <w:u w:val="single"/>
              </w:rPr>
              <w:t>commission</w:t>
            </w:r>
            <w:r>
              <w:rPr>
                <w:u w:val="single"/>
              </w:rPr>
              <w:t xml:space="preserve"> shall notify the appropriate officer for public information as soon as practicable after receiving a request described by this subsection.</w:t>
            </w:r>
          </w:p>
          <w:p w:rsidR="001B25FC" w:rsidRDefault="001B25FC" w:rsidP="001B25FC">
            <w:pPr>
              <w:jc w:val="both"/>
            </w:pPr>
            <w:r w:rsidRPr="00801981">
              <w:rPr>
                <w:highlight w:val="lightGray"/>
                <w:u w:val="single"/>
              </w:rPr>
              <w:t xml:space="preserve">Sec. 441.207.  RECORDS </w:t>
            </w:r>
            <w:r w:rsidRPr="001B25FC">
              <w:rPr>
                <w:highlight w:val="lightGray"/>
                <w:u w:val="single"/>
              </w:rPr>
              <w:t>OF MEMBER OF LEGISLATURE.</w:t>
            </w:r>
            <w:r>
              <w:rPr>
                <w:u w:val="single"/>
              </w:rPr>
              <w:t xml:space="preserve">  (a)  A member of the legislature may apply to </w:t>
            </w:r>
            <w:r w:rsidRPr="00801981">
              <w:rPr>
                <w:u w:val="single"/>
              </w:rPr>
              <w:t xml:space="preserve">the </w:t>
            </w:r>
            <w:r w:rsidRPr="001B25FC">
              <w:rPr>
                <w:highlight w:val="lightGray"/>
                <w:u w:val="single"/>
              </w:rPr>
              <w:t>commission</w:t>
            </w:r>
            <w:r>
              <w:rPr>
                <w:u w:val="single"/>
              </w:rPr>
              <w:t xml:space="preserve"> to place records </w:t>
            </w:r>
            <w:r w:rsidRPr="001B25FC">
              <w:rPr>
                <w:highlight w:val="lightGray"/>
                <w:u w:val="single"/>
              </w:rPr>
              <w:t>of the member's legislative office</w:t>
            </w:r>
            <w:r>
              <w:rPr>
                <w:u w:val="single"/>
              </w:rPr>
              <w:t xml:space="preserve"> created or received during the member's term of office in a depository other than </w:t>
            </w:r>
            <w:r w:rsidRPr="00801981">
              <w:rPr>
                <w:u w:val="single"/>
              </w:rPr>
              <w:t xml:space="preserve">the </w:t>
            </w:r>
            <w:r w:rsidRPr="001B25FC">
              <w:rPr>
                <w:highlight w:val="lightGray"/>
                <w:u w:val="single"/>
              </w:rPr>
              <w:t>Texas State Library and Archives.</w:t>
            </w:r>
          </w:p>
          <w:p w:rsidR="001B25FC" w:rsidRDefault="001B25FC" w:rsidP="001B25FC">
            <w:pPr>
              <w:jc w:val="both"/>
            </w:pPr>
            <w:r>
              <w:rPr>
                <w:u w:val="single"/>
              </w:rPr>
              <w:t xml:space="preserve">(b)  </w:t>
            </w:r>
            <w:r w:rsidRPr="00801981">
              <w:rPr>
                <w:u w:val="single"/>
              </w:rPr>
              <w:t xml:space="preserve">The </w:t>
            </w:r>
            <w:r w:rsidRPr="001B25FC">
              <w:rPr>
                <w:highlight w:val="lightGray"/>
                <w:u w:val="single"/>
              </w:rPr>
              <w:t>commission</w:t>
            </w:r>
            <w:r>
              <w:rPr>
                <w:u w:val="single"/>
              </w:rPr>
              <w:t xml:space="preserve"> shall:</w:t>
            </w:r>
          </w:p>
          <w:p w:rsidR="001B25FC" w:rsidRDefault="001B25FC" w:rsidP="001B25FC">
            <w:pPr>
              <w:jc w:val="both"/>
            </w:pPr>
            <w:r>
              <w:rPr>
                <w:u w:val="single"/>
              </w:rPr>
              <w:t>(1)  create a list of preapproved depositories in which members of the legislature may place records of their legislative offices</w:t>
            </w:r>
            <w:r w:rsidRPr="00801981">
              <w:rPr>
                <w:highlight w:val="lightGray"/>
                <w:u w:val="single"/>
              </w:rPr>
              <w:t xml:space="preserve">, including </w:t>
            </w:r>
            <w:r w:rsidRPr="001B25FC">
              <w:rPr>
                <w:highlight w:val="lightGray"/>
                <w:u w:val="single"/>
              </w:rPr>
              <w:t>regional historical resource depositories described by Section 441.153</w:t>
            </w:r>
            <w:r w:rsidRPr="00801981">
              <w:rPr>
                <w:u w:val="single"/>
              </w:rPr>
              <w:t>; and</w:t>
            </w:r>
          </w:p>
          <w:p w:rsidR="001B25FC" w:rsidRDefault="001B25FC" w:rsidP="001B25FC">
            <w:pPr>
              <w:jc w:val="both"/>
            </w:pPr>
            <w:r>
              <w:rPr>
                <w:u w:val="single"/>
              </w:rPr>
              <w:t>(2)  by rule adopt policies and procedures to approve additional depositories.</w:t>
            </w:r>
          </w:p>
          <w:p w:rsidR="001B25FC" w:rsidRDefault="001B25FC" w:rsidP="001B25FC">
            <w:pPr>
              <w:jc w:val="both"/>
            </w:pPr>
            <w:r>
              <w:rPr>
                <w:u w:val="single"/>
              </w:rPr>
              <w:t xml:space="preserve">(c)  </w:t>
            </w:r>
            <w:r w:rsidRPr="00801981">
              <w:rPr>
                <w:u w:val="single"/>
              </w:rPr>
              <w:t xml:space="preserve">The </w:t>
            </w:r>
            <w:r w:rsidRPr="001B25FC">
              <w:rPr>
                <w:highlight w:val="lightGray"/>
                <w:u w:val="single"/>
              </w:rPr>
              <w:t>commission</w:t>
            </w:r>
            <w:r>
              <w:rPr>
                <w:u w:val="single"/>
              </w:rPr>
              <w:t xml:space="preserve"> is responsible for the preservation of records described by Subsection (a) placed in a depository other than </w:t>
            </w:r>
            <w:r w:rsidRPr="00801981">
              <w:rPr>
                <w:u w:val="single"/>
              </w:rPr>
              <w:t xml:space="preserve">the </w:t>
            </w:r>
            <w:r w:rsidRPr="001B25FC">
              <w:rPr>
                <w:highlight w:val="lightGray"/>
                <w:u w:val="single"/>
              </w:rPr>
              <w:t>Texas State Library and Archives</w:t>
            </w:r>
            <w:r>
              <w:rPr>
                <w:u w:val="single"/>
              </w:rPr>
              <w:t xml:space="preserve">.  Ownership and legal custody of the records remain with the legislature as provided by </w:t>
            </w:r>
            <w:r w:rsidRPr="001B25FC">
              <w:rPr>
                <w:highlight w:val="lightGray"/>
                <w:u w:val="single"/>
              </w:rPr>
              <w:t>Section 441.206.</w:t>
            </w:r>
            <w:r>
              <w:rPr>
                <w:u w:val="single"/>
              </w:rPr>
              <w:t xml:space="preserve">  The records may not be intermingled with other holdings of the institution that serves as a depository.</w:t>
            </w:r>
          </w:p>
        </w:tc>
        <w:tc>
          <w:tcPr>
            <w:tcW w:w="6248" w:type="dxa"/>
          </w:tcPr>
          <w:p w:rsidR="001B25FC" w:rsidRDefault="001B25FC" w:rsidP="001B25FC">
            <w:pPr>
              <w:jc w:val="both"/>
            </w:pPr>
            <w:r>
              <w:lastRenderedPageBreak/>
              <w:t>SECTION 1.  Chapter 324, Government Code, is amended by adding Sections 324.0085 and 324.0086 to read as follows:</w:t>
            </w:r>
          </w:p>
          <w:p w:rsidR="001B25FC" w:rsidRDefault="001B25FC" w:rsidP="001B25FC">
            <w:pPr>
              <w:jc w:val="both"/>
              <w:rPr>
                <w:u w:val="single"/>
              </w:rPr>
            </w:pPr>
            <w:r w:rsidRPr="001B25FC">
              <w:rPr>
                <w:highlight w:val="lightGray"/>
                <w:u w:val="single"/>
              </w:rPr>
              <w:t>Sec. 324.0085.</w:t>
            </w:r>
            <w:r>
              <w:rPr>
                <w:u w:val="single"/>
              </w:rPr>
              <w:t xml:space="preserve">  LEGISLATIVE RECORDS.  </w:t>
            </w:r>
          </w:p>
          <w:p w:rsidR="001B25FC" w:rsidRDefault="001B25FC" w:rsidP="001B25FC">
            <w:pPr>
              <w:jc w:val="both"/>
              <w:rPr>
                <w:u w:val="single"/>
              </w:rPr>
            </w:pPr>
            <w:r w:rsidRPr="001B25FC">
              <w:rPr>
                <w:highlight w:val="lightGray"/>
                <w:u w:val="single"/>
              </w:rPr>
              <w:t>(a)  The library is the depository for any record created or received by the office of a member of the legislature or the lieutenant governor during that official's term of office.</w:t>
            </w:r>
          </w:p>
          <w:p w:rsidR="001B25FC" w:rsidRDefault="001B25FC" w:rsidP="001B25FC">
            <w:pPr>
              <w:jc w:val="both"/>
            </w:pPr>
          </w:p>
          <w:p w:rsidR="001B25FC" w:rsidRDefault="001B25FC" w:rsidP="001B25FC">
            <w:pPr>
              <w:jc w:val="both"/>
              <w:rPr>
                <w:u w:val="single"/>
              </w:rPr>
            </w:pPr>
            <w:r>
              <w:rPr>
                <w:u w:val="single"/>
              </w:rPr>
              <w:t xml:space="preserve">(b)  The legislative entity that transferred records to </w:t>
            </w:r>
            <w:r w:rsidRPr="001B25FC">
              <w:rPr>
                <w:u w:val="single"/>
              </w:rPr>
              <w:t xml:space="preserve">the </w:t>
            </w:r>
            <w:r w:rsidRPr="001B25FC">
              <w:rPr>
                <w:highlight w:val="lightGray"/>
                <w:u w:val="single"/>
              </w:rPr>
              <w:t>library</w:t>
            </w:r>
            <w:r>
              <w:rPr>
                <w:u w:val="single"/>
              </w:rPr>
              <w:t xml:space="preserve"> retains ownership and legal custody of </w:t>
            </w:r>
            <w:r w:rsidRPr="001B25FC">
              <w:rPr>
                <w:highlight w:val="lightGray"/>
                <w:u w:val="single"/>
              </w:rPr>
              <w:t>those</w:t>
            </w:r>
            <w:r>
              <w:rPr>
                <w:u w:val="single"/>
              </w:rPr>
              <w:t xml:space="preserve"> records, including records placed in a depository outside the </w:t>
            </w:r>
            <w:r w:rsidRPr="001B25FC">
              <w:rPr>
                <w:highlight w:val="lightGray"/>
                <w:u w:val="single"/>
              </w:rPr>
              <w:t>library</w:t>
            </w:r>
            <w:r>
              <w:rPr>
                <w:u w:val="single"/>
              </w:rPr>
              <w:t xml:space="preserve">.  The legislative entity may retrieve the records for the legislature's use.  </w:t>
            </w:r>
            <w:r w:rsidRPr="001B25FC">
              <w:rPr>
                <w:u w:val="single"/>
              </w:rPr>
              <w:t xml:space="preserve">The </w:t>
            </w:r>
            <w:r w:rsidRPr="001B25FC">
              <w:rPr>
                <w:highlight w:val="lightGray"/>
                <w:u w:val="single"/>
              </w:rPr>
              <w:t>director and library employees</w:t>
            </w:r>
            <w:r>
              <w:rPr>
                <w:u w:val="single"/>
              </w:rPr>
              <w:t xml:space="preserve"> shall assist the legislative entity with retrieval of the records and shall return the records to </w:t>
            </w:r>
            <w:r w:rsidRPr="001B25FC">
              <w:rPr>
                <w:u w:val="single"/>
              </w:rPr>
              <w:t xml:space="preserve">the </w:t>
            </w:r>
            <w:r w:rsidRPr="001B25FC">
              <w:rPr>
                <w:highlight w:val="lightGray"/>
                <w:u w:val="single"/>
              </w:rPr>
              <w:t>library</w:t>
            </w:r>
            <w:r>
              <w:rPr>
                <w:u w:val="single"/>
              </w:rPr>
              <w:t xml:space="preserve"> following the legislature's use.</w:t>
            </w:r>
          </w:p>
          <w:p w:rsidR="001B25FC" w:rsidRDefault="001B25FC" w:rsidP="001B25FC">
            <w:pPr>
              <w:jc w:val="both"/>
              <w:rPr>
                <w:u w:val="single"/>
              </w:rPr>
            </w:pPr>
          </w:p>
          <w:p w:rsidR="001B25FC" w:rsidRDefault="001B25FC" w:rsidP="001B25FC">
            <w:pPr>
              <w:jc w:val="both"/>
            </w:pPr>
          </w:p>
          <w:p w:rsidR="001B25FC" w:rsidRDefault="001B25FC" w:rsidP="001B25FC">
            <w:pPr>
              <w:jc w:val="both"/>
            </w:pPr>
            <w:r>
              <w:rPr>
                <w:u w:val="single"/>
              </w:rPr>
              <w:t xml:space="preserve">(c)  </w:t>
            </w:r>
            <w:r w:rsidRPr="001B25FC">
              <w:rPr>
                <w:u w:val="single"/>
              </w:rPr>
              <w:t xml:space="preserve">The </w:t>
            </w:r>
            <w:r w:rsidRPr="001B25FC">
              <w:rPr>
                <w:highlight w:val="lightGray"/>
                <w:u w:val="single"/>
              </w:rPr>
              <w:t>director</w:t>
            </w:r>
            <w:r>
              <w:rPr>
                <w:u w:val="single"/>
              </w:rPr>
              <w:t xml:space="preserve"> shall protect privileged or confidential legislative records held by </w:t>
            </w:r>
            <w:r w:rsidRPr="001B25FC">
              <w:rPr>
                <w:u w:val="single"/>
              </w:rPr>
              <w:t xml:space="preserve">the </w:t>
            </w:r>
            <w:r w:rsidRPr="001B25FC">
              <w:rPr>
                <w:highlight w:val="lightGray"/>
                <w:u w:val="single"/>
              </w:rPr>
              <w:t>library</w:t>
            </w:r>
            <w:r>
              <w:rPr>
                <w:u w:val="single"/>
              </w:rPr>
              <w:t xml:space="preserve"> from public disclosure at the direction of the legislative entity that transferred the records to </w:t>
            </w:r>
            <w:r w:rsidRPr="001B25FC">
              <w:rPr>
                <w:u w:val="single"/>
              </w:rPr>
              <w:t xml:space="preserve">the </w:t>
            </w:r>
            <w:r w:rsidRPr="001B25FC">
              <w:rPr>
                <w:highlight w:val="lightGray"/>
                <w:u w:val="single"/>
              </w:rPr>
              <w:t>library</w:t>
            </w:r>
            <w:r>
              <w:rPr>
                <w:u w:val="single"/>
              </w:rPr>
              <w:t>.</w:t>
            </w:r>
          </w:p>
          <w:p w:rsidR="001B25FC" w:rsidRDefault="001B25FC" w:rsidP="001B25FC">
            <w:pPr>
              <w:jc w:val="both"/>
              <w:rPr>
                <w:u w:val="single"/>
              </w:rPr>
            </w:pPr>
            <w:r>
              <w:rPr>
                <w:u w:val="single"/>
              </w:rPr>
              <w:t xml:space="preserve">(d)  </w:t>
            </w:r>
            <w:r w:rsidRPr="001B25FC">
              <w:rPr>
                <w:u w:val="single"/>
              </w:rPr>
              <w:t xml:space="preserve">The </w:t>
            </w:r>
            <w:r w:rsidRPr="001B25FC">
              <w:rPr>
                <w:highlight w:val="lightGray"/>
                <w:u w:val="single"/>
              </w:rPr>
              <w:t>director</w:t>
            </w:r>
            <w:r>
              <w:rPr>
                <w:u w:val="single"/>
              </w:rPr>
              <w:t xml:space="preserve"> shall receive requests under Chapter 552 for legislative records held by </w:t>
            </w:r>
            <w:r w:rsidRPr="001B25FC">
              <w:rPr>
                <w:u w:val="single"/>
              </w:rPr>
              <w:t xml:space="preserve">the </w:t>
            </w:r>
            <w:r w:rsidRPr="001B25FC">
              <w:rPr>
                <w:highlight w:val="lightGray"/>
                <w:u w:val="single"/>
              </w:rPr>
              <w:t>library</w:t>
            </w:r>
            <w:r>
              <w:rPr>
                <w:u w:val="single"/>
              </w:rPr>
              <w:t xml:space="preserve"> and respond as directed by the officer for public information of the legislative entity that transferred the records to </w:t>
            </w:r>
            <w:r w:rsidRPr="00801981">
              <w:rPr>
                <w:u w:val="single"/>
              </w:rPr>
              <w:t xml:space="preserve">the </w:t>
            </w:r>
            <w:r w:rsidRPr="001B25FC">
              <w:rPr>
                <w:highlight w:val="lightGray"/>
                <w:u w:val="single"/>
              </w:rPr>
              <w:t>library.</w:t>
            </w:r>
            <w:r w:rsidRPr="00801981">
              <w:rPr>
                <w:u w:val="single"/>
              </w:rPr>
              <w:t xml:space="preserve">  The </w:t>
            </w:r>
            <w:r w:rsidRPr="001B25FC">
              <w:rPr>
                <w:highlight w:val="lightGray"/>
                <w:u w:val="single"/>
              </w:rPr>
              <w:t>director</w:t>
            </w:r>
            <w:r>
              <w:rPr>
                <w:u w:val="single"/>
              </w:rPr>
              <w:t xml:space="preserve"> shall </w:t>
            </w:r>
            <w:r>
              <w:rPr>
                <w:u w:val="single"/>
              </w:rPr>
              <w:lastRenderedPageBreak/>
              <w:t>notify the appropriate officer for public information as soon as practicable after receiving a request described by this subsection.</w:t>
            </w:r>
          </w:p>
          <w:p w:rsidR="001829E5" w:rsidRDefault="001829E5" w:rsidP="001B25FC">
            <w:pPr>
              <w:jc w:val="both"/>
            </w:pPr>
          </w:p>
          <w:p w:rsidR="001B25FC" w:rsidRDefault="001B25FC" w:rsidP="001B25FC">
            <w:pPr>
              <w:jc w:val="both"/>
              <w:rPr>
                <w:u w:val="single"/>
              </w:rPr>
            </w:pPr>
            <w:r w:rsidRPr="00801981">
              <w:rPr>
                <w:highlight w:val="lightGray"/>
                <w:u w:val="single"/>
              </w:rPr>
              <w:t xml:space="preserve">Sec. 324.0086.  PLACEMENT </w:t>
            </w:r>
            <w:r w:rsidRPr="001B25FC">
              <w:rPr>
                <w:highlight w:val="lightGray"/>
                <w:u w:val="single"/>
              </w:rPr>
              <w:t>IN OTHER DEPOSITORY.</w:t>
            </w:r>
            <w:r>
              <w:rPr>
                <w:u w:val="single"/>
              </w:rPr>
              <w:t xml:space="preserve">  (a)  A member of the legislature may apply to the </w:t>
            </w:r>
            <w:r w:rsidRPr="00801981">
              <w:rPr>
                <w:highlight w:val="lightGray"/>
                <w:u w:val="single"/>
              </w:rPr>
              <w:t>board</w:t>
            </w:r>
            <w:r>
              <w:rPr>
                <w:u w:val="single"/>
              </w:rPr>
              <w:t xml:space="preserve"> to place records </w:t>
            </w:r>
            <w:r w:rsidRPr="001B25FC">
              <w:rPr>
                <w:highlight w:val="lightGray"/>
                <w:u w:val="single"/>
              </w:rPr>
              <w:t>that were</w:t>
            </w:r>
            <w:r>
              <w:rPr>
                <w:u w:val="single"/>
              </w:rPr>
              <w:t xml:space="preserve"> created or received by the member's office during the member's term in a depository other than </w:t>
            </w:r>
            <w:r w:rsidRPr="00801981">
              <w:rPr>
                <w:u w:val="single"/>
              </w:rPr>
              <w:t xml:space="preserve">the </w:t>
            </w:r>
            <w:r w:rsidRPr="001B25FC">
              <w:rPr>
                <w:highlight w:val="lightGray"/>
                <w:u w:val="single"/>
              </w:rPr>
              <w:t>library.</w:t>
            </w:r>
          </w:p>
          <w:p w:rsidR="00801981" w:rsidRDefault="00801981" w:rsidP="001B25FC">
            <w:pPr>
              <w:jc w:val="both"/>
            </w:pPr>
          </w:p>
          <w:p w:rsidR="001B25FC" w:rsidRDefault="001B25FC" w:rsidP="001B25FC">
            <w:pPr>
              <w:jc w:val="both"/>
            </w:pPr>
            <w:r>
              <w:rPr>
                <w:u w:val="single"/>
              </w:rPr>
              <w:t xml:space="preserve">(b)  </w:t>
            </w:r>
            <w:r w:rsidRPr="00801981">
              <w:rPr>
                <w:u w:val="single"/>
              </w:rPr>
              <w:t xml:space="preserve">The </w:t>
            </w:r>
            <w:r w:rsidRPr="001B25FC">
              <w:rPr>
                <w:highlight w:val="lightGray"/>
                <w:u w:val="single"/>
              </w:rPr>
              <w:t>board</w:t>
            </w:r>
            <w:r>
              <w:rPr>
                <w:u w:val="single"/>
              </w:rPr>
              <w:t xml:space="preserve"> shall:</w:t>
            </w:r>
          </w:p>
          <w:p w:rsidR="001B25FC" w:rsidRDefault="001B25FC" w:rsidP="001B25FC">
            <w:pPr>
              <w:jc w:val="both"/>
              <w:rPr>
                <w:u w:val="single"/>
              </w:rPr>
            </w:pPr>
            <w:r>
              <w:rPr>
                <w:u w:val="single"/>
              </w:rPr>
              <w:t>(1)  create a list of preapproved depositories in which members of the legislature may place records of their legislative offices; and</w:t>
            </w:r>
          </w:p>
          <w:p w:rsidR="00801981" w:rsidRDefault="00801981" w:rsidP="001B25FC">
            <w:pPr>
              <w:jc w:val="both"/>
            </w:pPr>
          </w:p>
          <w:p w:rsidR="001B25FC" w:rsidRDefault="001B25FC" w:rsidP="001B25FC">
            <w:pPr>
              <w:jc w:val="both"/>
            </w:pPr>
            <w:r>
              <w:rPr>
                <w:u w:val="single"/>
              </w:rPr>
              <w:t>(2)  by rule adopt policies and procedures to approve additional depositories.</w:t>
            </w:r>
          </w:p>
          <w:p w:rsidR="001B25FC" w:rsidRDefault="001B25FC" w:rsidP="001B25FC">
            <w:pPr>
              <w:jc w:val="both"/>
            </w:pPr>
            <w:r>
              <w:rPr>
                <w:u w:val="single"/>
              </w:rPr>
              <w:t xml:space="preserve">(c)  </w:t>
            </w:r>
            <w:r w:rsidRPr="00801981">
              <w:rPr>
                <w:u w:val="single"/>
              </w:rPr>
              <w:t xml:space="preserve">The </w:t>
            </w:r>
            <w:r w:rsidRPr="001B25FC">
              <w:rPr>
                <w:highlight w:val="lightGray"/>
                <w:u w:val="single"/>
              </w:rPr>
              <w:t>director</w:t>
            </w:r>
            <w:r>
              <w:rPr>
                <w:u w:val="single"/>
              </w:rPr>
              <w:t xml:space="preserve"> is responsible for the preservation of records described by Subsection (a) placed in a depository other than the </w:t>
            </w:r>
            <w:r w:rsidRPr="00801981">
              <w:rPr>
                <w:highlight w:val="lightGray"/>
                <w:u w:val="single"/>
              </w:rPr>
              <w:t>library</w:t>
            </w:r>
            <w:r>
              <w:rPr>
                <w:u w:val="single"/>
              </w:rPr>
              <w:t xml:space="preserve">.  Ownership and legal custody of the records remain with the legislature as provided by </w:t>
            </w:r>
            <w:r w:rsidRPr="001B25FC">
              <w:rPr>
                <w:highlight w:val="lightGray"/>
                <w:u w:val="single"/>
              </w:rPr>
              <w:t>Section 324.0085</w:t>
            </w:r>
            <w:r>
              <w:rPr>
                <w:u w:val="single"/>
              </w:rPr>
              <w:t>.  The records may not be intermingled with other holdings of the institution that serves as a depository.</w:t>
            </w:r>
          </w:p>
          <w:p w:rsidR="001B25FC" w:rsidRDefault="001B25FC">
            <w:pPr>
              <w:jc w:val="both"/>
            </w:pPr>
          </w:p>
        </w:tc>
        <w:tc>
          <w:tcPr>
            <w:tcW w:w="6244" w:type="dxa"/>
          </w:tcPr>
          <w:p w:rsidR="001B25FC" w:rsidRDefault="001B25FC">
            <w:pPr>
              <w:jc w:val="both"/>
            </w:pPr>
          </w:p>
        </w:tc>
      </w:tr>
      <w:tr w:rsidR="001B25FC" w:rsidTr="00342C35">
        <w:tc>
          <w:tcPr>
            <w:tcW w:w="6248" w:type="dxa"/>
          </w:tcPr>
          <w:p w:rsidR="001B25FC" w:rsidRPr="001B25FC" w:rsidRDefault="001B25FC" w:rsidP="001B25FC">
            <w:pPr>
              <w:jc w:val="both"/>
            </w:pPr>
            <w:r w:rsidRPr="001B25FC">
              <w:rPr>
                <w:u w:val="single"/>
              </w:rPr>
              <w:t xml:space="preserve">Sec. 441.208.  ELECTION TO DISCLOSE LEGISLATIVE CORRESPONDENCE.  (a)  The commission shall promulgate a form that a member of the legislature or lieutenant governor may use before leaving office to elect to disclose records described by Section 306.003, communications described by Section 306.004, or communications, information, advice, or opinions described </w:t>
            </w:r>
            <w:r w:rsidRPr="001B25FC">
              <w:rPr>
                <w:u w:val="single"/>
              </w:rPr>
              <w:lastRenderedPageBreak/>
              <w:t>by Section 323.017 created or received during the member's or lieutenant governor's term of office.  The form must include a plain-language description of state law relating to confidentiality of that information and the effects of electing to disclose that information.</w:t>
            </w:r>
          </w:p>
          <w:p w:rsidR="001B25FC" w:rsidRPr="001B25FC" w:rsidRDefault="001B25FC" w:rsidP="001B25FC">
            <w:pPr>
              <w:jc w:val="both"/>
            </w:pPr>
            <w:r w:rsidRPr="001B25FC">
              <w:rPr>
                <w:u w:val="single"/>
              </w:rPr>
              <w:t>(b)  The commission by rule shall adopt policies and procedures relating to distributing, collecting, and reviewing forms described by Subsection (a).  The rule must describe the roles and responsibilities of the commission, house and senate records management officers, and the offices of members of the legislature and lieutenant governor in making elections described by Subsection (a).</w:t>
            </w:r>
          </w:p>
          <w:p w:rsidR="001B25FC" w:rsidRDefault="001B25FC" w:rsidP="001B25FC">
            <w:pPr>
              <w:jc w:val="both"/>
            </w:pPr>
            <w:r w:rsidRPr="001B25FC">
              <w:rPr>
                <w:u w:val="single"/>
              </w:rPr>
              <w:t>(c)  The commission shall maintain the confidentiality of information described by Subsection (a) unless the appropriate member of the legislature or lieutenant governor elects to disclose the information.</w:t>
            </w:r>
          </w:p>
        </w:tc>
        <w:tc>
          <w:tcPr>
            <w:tcW w:w="6248" w:type="dxa"/>
          </w:tcPr>
          <w:p w:rsidR="001B25FC" w:rsidRPr="001B25FC" w:rsidRDefault="001B25FC">
            <w:pPr>
              <w:jc w:val="both"/>
              <w:rPr>
                <w:highlight w:val="lightGray"/>
              </w:rPr>
            </w:pPr>
            <w:r w:rsidRPr="001B25FC">
              <w:rPr>
                <w:highlight w:val="lightGray"/>
              </w:rPr>
              <w:lastRenderedPageBreak/>
              <w:t xml:space="preserve">No equivalent provision. </w:t>
            </w:r>
          </w:p>
        </w:tc>
        <w:tc>
          <w:tcPr>
            <w:tcW w:w="6244" w:type="dxa"/>
          </w:tcPr>
          <w:p w:rsidR="001B25FC" w:rsidRDefault="001B25FC">
            <w:pPr>
              <w:jc w:val="both"/>
            </w:pPr>
          </w:p>
        </w:tc>
      </w:tr>
      <w:tr w:rsidR="00A7600A" w:rsidTr="00342C35">
        <w:tc>
          <w:tcPr>
            <w:tcW w:w="6248" w:type="dxa"/>
          </w:tcPr>
          <w:p w:rsidR="00A7600A" w:rsidRDefault="003479D6">
            <w:pPr>
              <w:jc w:val="both"/>
            </w:pPr>
            <w:r>
              <w:t>SECTION 11.  Section 202.001(a), Local Government Code, is amended to read as follows:</w:t>
            </w:r>
          </w:p>
          <w:p w:rsidR="00A7600A" w:rsidRDefault="003479D6">
            <w:pPr>
              <w:jc w:val="both"/>
            </w:pPr>
            <w:r>
              <w:t>(a)  A local government record may be destroyed if:</w:t>
            </w:r>
          </w:p>
          <w:p w:rsidR="00A7600A" w:rsidRDefault="003479D6">
            <w:pPr>
              <w:jc w:val="both"/>
            </w:pPr>
            <w:r>
              <w:t xml:space="preserve">(1)  the record is listed on a </w:t>
            </w:r>
            <w:r>
              <w:rPr>
                <w:u w:val="single"/>
              </w:rPr>
              <w:t>valid</w:t>
            </w:r>
            <w:r>
              <w:t xml:space="preserve"> records control schedule [</w:t>
            </w:r>
            <w:r>
              <w:rPr>
                <w:strike/>
              </w:rPr>
              <w:t>accepted for filing by the director and librarian as provided by Section 203.041</w:t>
            </w:r>
            <w:r>
              <w:t>] and either its retention period has expired or it has been microfilmed or stored electronically in accordance with the requirements of Chapters 204 and 205;</w:t>
            </w:r>
          </w:p>
          <w:p w:rsidR="00A7600A" w:rsidRDefault="003479D6">
            <w:pPr>
              <w:jc w:val="both"/>
            </w:pPr>
            <w:r>
              <w:t>(2)  the record appears on a list of obsolete records [</w:t>
            </w:r>
            <w:r>
              <w:rPr>
                <w:strike/>
              </w:rPr>
              <w:t>approved by the director and librarian</w:t>
            </w:r>
            <w:r>
              <w:t>] as provided by Section 203.044; or</w:t>
            </w:r>
          </w:p>
          <w:p w:rsidR="00A7600A" w:rsidRDefault="003479D6">
            <w:pPr>
              <w:jc w:val="both"/>
            </w:pPr>
            <w:r>
              <w:t xml:space="preserve">(3)  </w:t>
            </w:r>
            <w:r>
              <w:rPr>
                <w:u w:val="single"/>
              </w:rPr>
              <w:t>the</w:t>
            </w:r>
            <w:r>
              <w:t xml:space="preserve"> [</w:t>
            </w:r>
            <w:r>
              <w:rPr>
                <w:strike/>
              </w:rPr>
              <w:t>a destruction request is filed with and approved by the director and librarian as provided by Section 203.045 for a</w:t>
            </w:r>
            <w:r>
              <w:t xml:space="preserve">] record </w:t>
            </w:r>
            <w:r>
              <w:rPr>
                <w:u w:val="single"/>
              </w:rPr>
              <w:t>is</w:t>
            </w:r>
            <w:r>
              <w:t xml:space="preserve"> not listed on </w:t>
            </w:r>
            <w:r>
              <w:rPr>
                <w:u w:val="single"/>
              </w:rPr>
              <w:t>a records retention</w:t>
            </w:r>
            <w:r>
              <w:t xml:space="preserve"> [</w:t>
            </w:r>
            <w:r>
              <w:rPr>
                <w:strike/>
              </w:rPr>
              <w:t>an approved control</w:t>
            </w:r>
            <w:r>
              <w:t xml:space="preserve">] schedule </w:t>
            </w:r>
            <w:r>
              <w:rPr>
                <w:u w:val="single"/>
              </w:rPr>
              <w:t xml:space="preserve">issued by the commission and the local </w:t>
            </w:r>
            <w:r>
              <w:rPr>
                <w:u w:val="single"/>
              </w:rPr>
              <w:lastRenderedPageBreak/>
              <w:t>government provides notice to the commission at least 10 days before destroying the record as required by Section 441.169, Government Code</w:t>
            </w:r>
            <w:r>
              <w:t>.</w:t>
            </w:r>
          </w:p>
          <w:p w:rsidR="00A7600A" w:rsidRDefault="00A7600A">
            <w:pPr>
              <w:jc w:val="both"/>
            </w:pPr>
          </w:p>
        </w:tc>
        <w:tc>
          <w:tcPr>
            <w:tcW w:w="6248" w:type="dxa"/>
          </w:tcPr>
          <w:p w:rsidR="00A7600A" w:rsidRDefault="003479D6">
            <w:pPr>
              <w:jc w:val="both"/>
            </w:pPr>
            <w:r>
              <w:lastRenderedPageBreak/>
              <w:t>SECTION 13.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12.  Section 203.002, Local Government Code, is amended to read as follows:</w:t>
            </w:r>
          </w:p>
          <w:p w:rsidR="00A7600A" w:rsidRDefault="003479D6">
            <w:pPr>
              <w:jc w:val="both"/>
            </w:pPr>
            <w:r>
              <w:t>Sec. 203.002.  DUTIES AND RESPONSIBILITIES OF ELECTED COUNTY OFFICERS AS RECORDS MANAGEMENT OFFICERS.  The elected county officer shall:</w:t>
            </w:r>
          </w:p>
          <w:p w:rsidR="00A7600A" w:rsidRDefault="003479D6">
            <w:pPr>
              <w:jc w:val="both"/>
            </w:pPr>
            <w:r>
              <w:t>(1)  develop policies and procedures for the administration of an active and continuing records management program;</w:t>
            </w:r>
          </w:p>
          <w:p w:rsidR="00A7600A" w:rsidRDefault="003479D6">
            <w:pPr>
              <w:jc w:val="both"/>
            </w:pPr>
            <w:r>
              <w:t>(2)  administer the records management program so as to reduce the costs and improve the efficiency of recordkeeping;</w:t>
            </w:r>
          </w:p>
          <w:p w:rsidR="00A7600A" w:rsidRDefault="003479D6">
            <w:pPr>
              <w:jc w:val="both"/>
            </w:pPr>
            <w:r>
              <w:t>(3)  [</w:t>
            </w:r>
            <w:r>
              <w:rPr>
                <w:strike/>
              </w:rPr>
              <w:t>prepare and file with the director and librarian the records control schedules and amended schedules required by Section 203.041 and the list of obsolete records as provided by Section 203.044;</w:t>
            </w:r>
          </w:p>
          <w:p w:rsidR="00A7600A" w:rsidRDefault="003479D6">
            <w:pPr>
              <w:jc w:val="both"/>
            </w:pPr>
            <w:r>
              <w:t>[</w:t>
            </w:r>
            <w:r>
              <w:rPr>
                <w:strike/>
              </w:rPr>
              <w:t>(4)  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A7600A" w:rsidRDefault="003479D6">
            <w:pPr>
              <w:jc w:val="both"/>
            </w:pPr>
            <w:r>
              <w:t>[</w:t>
            </w:r>
            <w:r>
              <w:rPr>
                <w:strike/>
              </w:rPr>
              <w:t>(5)</w:t>
            </w:r>
            <w:r>
              <w:t>]  identify and take adequate steps to preserve records that are of permanent value;</w:t>
            </w:r>
          </w:p>
          <w:p w:rsidR="00A7600A" w:rsidRDefault="003479D6">
            <w:pPr>
              <w:jc w:val="both"/>
            </w:pPr>
            <w:r>
              <w:rPr>
                <w:u w:val="single"/>
              </w:rPr>
              <w:t>(4)</w:t>
            </w:r>
            <w:r>
              <w:t xml:space="preserve"> [</w:t>
            </w:r>
            <w:r>
              <w:rPr>
                <w:strike/>
              </w:rPr>
              <w:t>(6)</w:t>
            </w:r>
            <w:r>
              <w:t>]  identify and take adequate steps to protect the essential records of the office;</w:t>
            </w:r>
          </w:p>
          <w:p w:rsidR="00A7600A" w:rsidRDefault="003479D6">
            <w:pPr>
              <w:jc w:val="both"/>
            </w:pPr>
            <w:r>
              <w:rPr>
                <w:u w:val="single"/>
              </w:rPr>
              <w:t>(5)</w:t>
            </w:r>
            <w:r>
              <w:t xml:space="preserve"> [</w:t>
            </w:r>
            <w:r>
              <w:rPr>
                <w:strike/>
              </w:rPr>
              <w:t>(7)</w:t>
            </w:r>
            <w:r>
              <w:t xml:space="preserve">]  ensure that the maintenance, preservation, microfilming, destruction, or other disposition of records is </w:t>
            </w:r>
            <w:r>
              <w:lastRenderedPageBreak/>
              <w:t>carried out in accordance with the policies and procedures of the records management program and the requirements of this subtitle and rules adopted under it; and</w:t>
            </w:r>
          </w:p>
          <w:p w:rsidR="00A7600A" w:rsidRDefault="003479D6">
            <w:pPr>
              <w:jc w:val="both"/>
            </w:pPr>
            <w:r>
              <w:rPr>
                <w:u w:val="single"/>
              </w:rPr>
              <w:t>(6)</w:t>
            </w:r>
            <w:r>
              <w:t xml:space="preserve"> [</w:t>
            </w:r>
            <w:r>
              <w:rPr>
                <w:strike/>
              </w:rPr>
              <w:t>(8)</w:t>
            </w:r>
            <w:r>
              <w:t>]  cooperate with the commission in its conduct of statewide records management surveys.</w:t>
            </w:r>
          </w:p>
          <w:p w:rsidR="00A7600A" w:rsidRDefault="00A7600A">
            <w:pPr>
              <w:jc w:val="both"/>
            </w:pPr>
          </w:p>
        </w:tc>
        <w:tc>
          <w:tcPr>
            <w:tcW w:w="6248" w:type="dxa"/>
          </w:tcPr>
          <w:p w:rsidR="00A7600A" w:rsidRDefault="003479D6">
            <w:pPr>
              <w:jc w:val="both"/>
            </w:pPr>
            <w:r>
              <w:lastRenderedPageBreak/>
              <w:t>SECTION 14.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13.  Section 203.023, Local Government Code, is amended to read as follows:</w:t>
            </w:r>
          </w:p>
          <w:p w:rsidR="00A7600A" w:rsidRDefault="003479D6">
            <w:pPr>
              <w:jc w:val="both"/>
            </w:pPr>
            <w:r>
              <w:t>Sec. 203.023.  DUTIES OF RECORDS MANAGEMENT OFFICER.  The records management officer in each local government shall:</w:t>
            </w:r>
          </w:p>
          <w:p w:rsidR="00A7600A" w:rsidRDefault="003479D6">
            <w:pPr>
              <w:jc w:val="both"/>
            </w:pPr>
            <w:r>
              <w:t>(1)  assist in establishing and developing policies and procedures for a records management program for the local government;</w:t>
            </w:r>
          </w:p>
          <w:p w:rsidR="00A7600A" w:rsidRDefault="003479D6">
            <w:pPr>
              <w:jc w:val="both"/>
            </w:pPr>
            <w:r>
              <w:t>(2)  administer the records management program and provide assistance to custodians for the purposes of reducing the costs and improving the efficiency of recordkeeping;</w:t>
            </w:r>
          </w:p>
          <w:p w:rsidR="00A7600A" w:rsidRDefault="003479D6">
            <w:pPr>
              <w:jc w:val="both"/>
            </w:pPr>
            <w:r>
              <w:t>(3)  in cooperation with the custodians of the records</w:t>
            </w:r>
            <w:r>
              <w:rPr>
                <w:u w:val="single"/>
              </w:rPr>
              <w:t>,</w:t>
            </w:r>
            <w:r>
              <w:t>[</w:t>
            </w:r>
            <w:r>
              <w:rPr>
                <w:strike/>
              </w:rPr>
              <w:t>:</w:t>
            </w:r>
          </w:p>
          <w:p w:rsidR="00A7600A" w:rsidRDefault="003479D6">
            <w:pPr>
              <w:jc w:val="both"/>
            </w:pPr>
            <w:r>
              <w:t>[</w:t>
            </w:r>
            <w:r>
              <w:rPr>
                <w:strike/>
              </w:rPr>
              <w:t>(A)</w:t>
            </w:r>
            <w:r>
              <w:t>]  prepare [</w:t>
            </w:r>
            <w:r>
              <w:rPr>
                <w:strike/>
              </w:rPr>
              <w:t>and file with the director and librarian</w:t>
            </w:r>
            <w:r>
              <w:t>] the records control schedules and amended schedules required by Section 203.041 and the list of obsolete records as provided by Section 203.044[</w:t>
            </w:r>
            <w:r>
              <w:rPr>
                <w:strike/>
              </w:rPr>
              <w:t>; and</w:t>
            </w:r>
          </w:p>
          <w:p w:rsidR="00A7600A" w:rsidRDefault="003479D6">
            <w:pPr>
              <w:jc w:val="both"/>
            </w:pPr>
            <w:r>
              <w:t>[</w:t>
            </w:r>
            <w:r>
              <w:rPr>
                <w:strike/>
              </w:rPr>
              <w:t>(B)  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w:t>
            </w:r>
          </w:p>
          <w:p w:rsidR="00A7600A" w:rsidRDefault="003479D6">
            <w:pPr>
              <w:jc w:val="both"/>
            </w:pPr>
            <w:r>
              <w:lastRenderedPageBreak/>
              <w:t>(4)  in cooperation with custodians, identify and take adequate steps to preserve local government records that are of permanent value;</w:t>
            </w:r>
          </w:p>
          <w:p w:rsidR="00A7600A" w:rsidRDefault="003479D6">
            <w:pPr>
              <w:jc w:val="both"/>
            </w:pPr>
            <w:r>
              <w:t>(5)  in cooperation with custodians, identify and take adequate steps to protect essential local government records;</w:t>
            </w:r>
          </w:p>
          <w:p w:rsidR="00A7600A" w:rsidRDefault="003479D6">
            <w:pPr>
              <w:jc w:val="both"/>
            </w:pPr>
            <w:r>
              <w:t>(6)  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A7600A" w:rsidRDefault="003479D6">
            <w:pPr>
              <w:jc w:val="both"/>
            </w:pPr>
            <w:r>
              <w:t>(7)  disseminate to the governing body and custodians information concerning state laws, administrative rules, and the policies of the government relating to local government records; and</w:t>
            </w:r>
          </w:p>
          <w:p w:rsidR="00A7600A" w:rsidRDefault="003479D6">
            <w:pPr>
              <w:jc w:val="both"/>
            </w:pPr>
            <w:r>
              <w:t>(8)  in cooperation with custodians, establish procedures to ensure that the handling of records in any context of the records management program by the records management officer or those under the officer's authority is carried out with due regard for:</w:t>
            </w:r>
          </w:p>
          <w:p w:rsidR="00A7600A" w:rsidRDefault="003479D6">
            <w:pPr>
              <w:jc w:val="both"/>
            </w:pPr>
            <w:r>
              <w:t>(A)  the duties and responsibilities of custodians that may be imposed by law; and</w:t>
            </w:r>
          </w:p>
          <w:p w:rsidR="00A7600A" w:rsidRDefault="003479D6">
            <w:pPr>
              <w:jc w:val="both"/>
            </w:pPr>
            <w:r>
              <w:t>(B)  the confidentiality of information in records to which access is restricted by law.</w:t>
            </w:r>
          </w:p>
          <w:p w:rsidR="00A7600A" w:rsidRDefault="00A7600A">
            <w:pPr>
              <w:jc w:val="both"/>
            </w:pPr>
          </w:p>
        </w:tc>
        <w:tc>
          <w:tcPr>
            <w:tcW w:w="6248" w:type="dxa"/>
          </w:tcPr>
          <w:p w:rsidR="00A7600A" w:rsidRDefault="003479D6">
            <w:pPr>
              <w:jc w:val="both"/>
            </w:pPr>
            <w:r>
              <w:lastRenderedPageBreak/>
              <w:t>SECTION 15.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14.  The heading to Section 203.041, Local Government Code, is amended to read as follows:</w:t>
            </w:r>
          </w:p>
          <w:p w:rsidR="00A7600A" w:rsidRDefault="003479D6">
            <w:pPr>
              <w:jc w:val="both"/>
            </w:pPr>
            <w:r>
              <w:t>Sec. 203.041.  PREPARATION [</w:t>
            </w:r>
            <w:r>
              <w:rPr>
                <w:strike/>
              </w:rPr>
              <w:t>AND FILING</w:t>
            </w:r>
            <w:r>
              <w:t>] OF RECORDS CONTROL SCHEDULES.</w:t>
            </w:r>
          </w:p>
          <w:p w:rsidR="00A7600A" w:rsidRDefault="00A7600A">
            <w:pPr>
              <w:jc w:val="both"/>
            </w:pPr>
          </w:p>
        </w:tc>
        <w:tc>
          <w:tcPr>
            <w:tcW w:w="6248" w:type="dxa"/>
          </w:tcPr>
          <w:p w:rsidR="00A7600A" w:rsidRDefault="003479D6">
            <w:pPr>
              <w:jc w:val="both"/>
            </w:pPr>
            <w:r>
              <w:t>SECTION 16.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lastRenderedPageBreak/>
              <w:t>SECTION 15.  Sections 203.041(a), (d), (f), and (g), Local Government Code, are amended to read as follows:</w:t>
            </w:r>
          </w:p>
          <w:p w:rsidR="00A7600A" w:rsidRDefault="003479D6">
            <w:pPr>
              <w:jc w:val="both"/>
            </w:pPr>
            <w:r>
              <w:t>(a)  On or before January 4, 1999, the records management officer shall [</w:t>
            </w:r>
            <w:r>
              <w:rPr>
                <w:strike/>
              </w:rPr>
              <w:t>prepare and file with the director and librarian</w:t>
            </w:r>
            <w:r>
              <w:t>]:</w:t>
            </w:r>
          </w:p>
          <w:p w:rsidR="00A7600A" w:rsidRDefault="003479D6">
            <w:pPr>
              <w:jc w:val="both"/>
            </w:pPr>
            <w:r>
              <w:t xml:space="preserve">(1)  </w:t>
            </w:r>
            <w:r>
              <w:rPr>
                <w:u w:val="single"/>
              </w:rPr>
              <w:t>prepare</w:t>
            </w:r>
            <w:r>
              <w:t xml:space="preserve"> a records control schedule listing the following records and establishing a retention period for each as provided by Section 203.042:</w:t>
            </w:r>
          </w:p>
          <w:p w:rsidR="00A7600A" w:rsidRDefault="003479D6">
            <w:pPr>
              <w:jc w:val="both"/>
            </w:pPr>
            <w:r>
              <w:t>(A)  all records created or received by the local government or elective county office;</w:t>
            </w:r>
          </w:p>
          <w:p w:rsidR="00A7600A" w:rsidRDefault="003479D6">
            <w:pPr>
              <w:jc w:val="both"/>
            </w:pPr>
            <w:r>
              <w:t>(B)  any record no longer created or received by the local government or elective county office that is still in its possession and for which the retention period on a records retention schedule issued by the commission has not expired; and</w:t>
            </w:r>
          </w:p>
          <w:p w:rsidR="00A7600A" w:rsidRDefault="003479D6">
            <w:pPr>
              <w:jc w:val="both"/>
            </w:pPr>
            <w:r>
              <w:t xml:space="preserve">(C)  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 </w:t>
            </w:r>
            <w:r>
              <w:rPr>
                <w:u w:val="single"/>
              </w:rPr>
              <w:t>and</w:t>
            </w:r>
            <w:r>
              <w:t xml:space="preserve"> [</w:t>
            </w:r>
            <w:r>
              <w:rPr>
                <w:strike/>
              </w:rPr>
              <w:t>or</w:t>
            </w:r>
            <w:r>
              <w:t>]</w:t>
            </w:r>
          </w:p>
          <w:p w:rsidR="00A7600A" w:rsidRDefault="003479D6">
            <w:pPr>
              <w:jc w:val="both"/>
            </w:pPr>
            <w:r>
              <w:t>(2)  [</w:t>
            </w:r>
            <w:r>
              <w:rPr>
                <w:strike/>
              </w:rPr>
              <w:t>the records management officer, in lieu of filing a records control schedule, may</w:t>
            </w:r>
            <w:r>
              <w:t>]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p>
          <w:p w:rsidR="00A7600A" w:rsidRDefault="003479D6">
            <w:pPr>
              <w:jc w:val="both"/>
            </w:pPr>
            <w:r>
              <w:t xml:space="preserve">(d)  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w:t>
            </w:r>
            <w:r>
              <w:lastRenderedPageBreak/>
              <w:t xml:space="preserve">records retention schedule issued by the commission.  </w:t>
            </w:r>
            <w:r>
              <w:rPr>
                <w:u w:val="single"/>
              </w:rPr>
              <w:t>The records management officer shall file with the director and librarian a written certification of compliance that the local government or the elective county office has amended the records control schedules to comply with the minimum requirements established on records retention schedules issued by the commission</w:t>
            </w:r>
            <w:r>
              <w:t xml:space="preserve"> [</w:t>
            </w:r>
            <w:r>
              <w:rPr>
                <w:strike/>
              </w:rPr>
              <w:t>Amendments to records control schedules shall be filed with the director and librarian in the same manner as the original schedules</w:t>
            </w:r>
            <w:r>
              <w:t>].</w:t>
            </w:r>
          </w:p>
          <w:p w:rsidR="00A7600A" w:rsidRDefault="003479D6">
            <w:pPr>
              <w:jc w:val="both"/>
            </w:pPr>
            <w:r>
              <w:t xml:space="preserve">(f)  Records control schedules may be </w:t>
            </w:r>
            <w:r>
              <w:rPr>
                <w:u w:val="single"/>
              </w:rPr>
              <w:t>prepared</w:t>
            </w:r>
            <w:r>
              <w:t xml:space="preserve"> [</w:t>
            </w:r>
            <w:r>
              <w:rPr>
                <w:strike/>
              </w:rPr>
              <w:t>filed</w:t>
            </w:r>
            <w:r>
              <w:t>] on an office-by-office basis or on a department-by-department basis within each office.</w:t>
            </w:r>
          </w:p>
          <w:p w:rsidR="00A7600A" w:rsidRDefault="003479D6">
            <w:pPr>
              <w:jc w:val="both"/>
            </w:pPr>
            <w:r>
              <w:t xml:space="preserve">(g)  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prepare</w:t>
            </w:r>
            <w:r>
              <w:t xml:space="preserve"> [</w:t>
            </w:r>
            <w:r>
              <w:rPr>
                <w:strike/>
              </w:rPr>
              <w:t>submit</w:t>
            </w:r>
            <w:r>
              <w:t>] a records control schedule under this section.</w:t>
            </w:r>
          </w:p>
          <w:p w:rsidR="00A7600A" w:rsidRDefault="00A7600A">
            <w:pPr>
              <w:jc w:val="both"/>
            </w:pPr>
          </w:p>
        </w:tc>
        <w:tc>
          <w:tcPr>
            <w:tcW w:w="6248" w:type="dxa"/>
          </w:tcPr>
          <w:p w:rsidR="00A7600A" w:rsidRDefault="003479D6">
            <w:pPr>
              <w:jc w:val="both"/>
            </w:pPr>
            <w:r>
              <w:lastRenderedPageBreak/>
              <w:t>SECTION 17.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16.  Section 204.007(a), Local Government Code, is amended to read as follows:</w:t>
            </w:r>
          </w:p>
          <w:p w:rsidR="00A7600A" w:rsidRDefault="003479D6">
            <w:pPr>
              <w:jc w:val="both"/>
            </w:pPr>
            <w:r>
              <w:t xml:space="preserve">(a)  </w:t>
            </w:r>
            <w:r>
              <w:rPr>
                <w:u w:val="single"/>
              </w:rPr>
              <w:t>The</w:t>
            </w:r>
            <w:r>
              <w:t xml:space="preserve"> [</w:t>
            </w:r>
            <w:r>
              <w:rPr>
                <w:strike/>
              </w:rPr>
              <w:t>Except as provided by Section 204.008, the</w:t>
            </w:r>
            <w:r>
              <w:t>] original of a record that has been microfilmed pursuant to this chapter and rules adopted under it may be destroyed before the expiration of its retention period on a records retention schedule issued by the commission.</w:t>
            </w:r>
          </w:p>
          <w:p w:rsidR="00A7600A" w:rsidRDefault="00A7600A">
            <w:pPr>
              <w:jc w:val="both"/>
            </w:pPr>
          </w:p>
        </w:tc>
        <w:tc>
          <w:tcPr>
            <w:tcW w:w="6248" w:type="dxa"/>
          </w:tcPr>
          <w:p w:rsidR="00A7600A" w:rsidRDefault="003479D6">
            <w:pPr>
              <w:jc w:val="both"/>
            </w:pPr>
            <w:r>
              <w:t>SECTION 18.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17.  Sections 205.008(a) and (c), Local Government Code, are amended to read as follows:</w:t>
            </w:r>
          </w:p>
          <w:p w:rsidR="00A7600A" w:rsidRDefault="003479D6">
            <w:pPr>
              <w:jc w:val="both"/>
            </w:pPr>
            <w:r>
              <w:lastRenderedPageBreak/>
              <w:t xml:space="preserve">(a)  The source document, if any, for electronically stored local government record data covered by </w:t>
            </w:r>
            <w:r>
              <w:rPr>
                <w:u w:val="single"/>
              </w:rPr>
              <w:t>rules adopted under</w:t>
            </w:r>
            <w:r>
              <w:t xml:space="preserve"> Section </w:t>
            </w:r>
            <w:r>
              <w:rPr>
                <w:u w:val="single"/>
              </w:rPr>
              <w:t>205.003(a)</w:t>
            </w:r>
            <w:r>
              <w:t xml:space="preserve"> [</w:t>
            </w:r>
            <w:r>
              <w:rPr>
                <w:strike/>
              </w:rPr>
              <w:t>205.007(a)</w:t>
            </w:r>
            <w:r>
              <w:t>] may be destroyed or returned to the person who filed it for record [</w:t>
            </w:r>
            <w:r>
              <w:rPr>
                <w:strike/>
              </w:rPr>
              <w:t>if the electronic storage authorization request is approved</w:t>
            </w:r>
            <w:r>
              <w:t>].</w:t>
            </w:r>
          </w:p>
          <w:p w:rsidR="00A7600A" w:rsidRDefault="003479D6">
            <w:pPr>
              <w:jc w:val="both"/>
            </w:pPr>
            <w:r>
              <w:t xml:space="preserve">(c)  The source document, if any, for electronically stored local government record data not covered by </w:t>
            </w:r>
            <w:r>
              <w:rPr>
                <w:u w:val="single"/>
              </w:rPr>
              <w:t>rules adopted under</w:t>
            </w:r>
            <w:r>
              <w:t xml:space="preserve"> Section </w:t>
            </w:r>
            <w:r>
              <w:rPr>
                <w:u w:val="single"/>
              </w:rPr>
              <w:t>205.003(a)</w:t>
            </w:r>
            <w:r>
              <w:t xml:space="preserve"> [</w:t>
            </w:r>
            <w:r>
              <w:rPr>
                <w:strike/>
              </w:rPr>
              <w:t>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Conversely, the magnetic tape, optical disk, or similar medium may be erased, written over, or destroyed before the expiration of the retention period for a source document for local government record data not covered by </w:t>
            </w:r>
            <w:r>
              <w:rPr>
                <w:u w:val="single"/>
              </w:rPr>
              <w:t>rules adopted under</w:t>
            </w:r>
            <w:r>
              <w:t xml:space="preserve"> Section </w:t>
            </w:r>
            <w:r>
              <w:rPr>
                <w:u w:val="single"/>
              </w:rPr>
              <w:t>205.003(a)</w:t>
            </w:r>
            <w:r>
              <w:t xml:space="preserve"> [</w:t>
            </w:r>
            <w:r>
              <w:rPr>
                <w:strike/>
              </w:rPr>
              <w:t>205.007(a)</w:t>
            </w:r>
            <w:r>
              <w:t>],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A7600A" w:rsidRDefault="00A7600A">
            <w:pPr>
              <w:jc w:val="both"/>
            </w:pPr>
          </w:p>
        </w:tc>
        <w:tc>
          <w:tcPr>
            <w:tcW w:w="6248" w:type="dxa"/>
          </w:tcPr>
          <w:p w:rsidR="00A7600A" w:rsidRDefault="003479D6">
            <w:pPr>
              <w:jc w:val="both"/>
            </w:pPr>
            <w:r>
              <w:lastRenderedPageBreak/>
              <w:t>SECTION 19.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A7600A" w:rsidTr="00342C35">
        <w:tc>
          <w:tcPr>
            <w:tcW w:w="6248" w:type="dxa"/>
          </w:tcPr>
          <w:p w:rsidR="00A7600A" w:rsidRDefault="003479D6">
            <w:pPr>
              <w:jc w:val="both"/>
            </w:pPr>
            <w:r>
              <w:t>SECTION 18.  (a)  The following provisions of the Government Code are repealed:</w:t>
            </w:r>
          </w:p>
          <w:p w:rsidR="00A7600A" w:rsidRDefault="003479D6">
            <w:pPr>
              <w:jc w:val="both"/>
            </w:pPr>
            <w:r>
              <w:t>(1)  Section 441.094(e);</w:t>
            </w:r>
          </w:p>
          <w:p w:rsidR="00A7600A" w:rsidRDefault="003479D6">
            <w:pPr>
              <w:jc w:val="both"/>
            </w:pPr>
            <w:r>
              <w:t>(2)  Section 441.0945(c); and</w:t>
            </w:r>
          </w:p>
          <w:p w:rsidR="00A7600A" w:rsidRDefault="003479D6">
            <w:pPr>
              <w:jc w:val="both"/>
            </w:pPr>
            <w:r>
              <w:t>(3)  Sections 441.095(a), (b), and (c).</w:t>
            </w:r>
          </w:p>
          <w:p w:rsidR="00A7600A" w:rsidRDefault="003479D6">
            <w:pPr>
              <w:jc w:val="both"/>
            </w:pPr>
            <w:r>
              <w:lastRenderedPageBreak/>
              <w:t>(b)  The following provisions of the Local Government Code are repealed:</w:t>
            </w:r>
          </w:p>
          <w:p w:rsidR="00A7600A" w:rsidRDefault="003479D6">
            <w:pPr>
              <w:jc w:val="both"/>
            </w:pPr>
            <w:r>
              <w:t>(1)  Sections 203.041(c) and (h);</w:t>
            </w:r>
          </w:p>
          <w:p w:rsidR="00A7600A" w:rsidRDefault="003479D6">
            <w:pPr>
              <w:jc w:val="both"/>
            </w:pPr>
            <w:r>
              <w:t>(2)  Section 203.042(c);</w:t>
            </w:r>
          </w:p>
          <w:p w:rsidR="00A7600A" w:rsidRDefault="003479D6">
            <w:pPr>
              <w:jc w:val="both"/>
            </w:pPr>
            <w:r>
              <w:t>(3)  Section 203.043;</w:t>
            </w:r>
          </w:p>
          <w:p w:rsidR="00A7600A" w:rsidRDefault="003479D6">
            <w:pPr>
              <w:jc w:val="both"/>
            </w:pPr>
            <w:r>
              <w:t>(4)  Sections 203.044(c) and (d); and</w:t>
            </w:r>
          </w:p>
          <w:p w:rsidR="00A7600A" w:rsidRDefault="003479D6">
            <w:pPr>
              <w:jc w:val="both"/>
            </w:pPr>
            <w:r>
              <w:t>(5)  Sections 203.045, 204.008, and 205.007.</w:t>
            </w:r>
          </w:p>
          <w:p w:rsidR="00A7600A" w:rsidRDefault="00A7600A">
            <w:pPr>
              <w:jc w:val="both"/>
            </w:pPr>
          </w:p>
        </w:tc>
        <w:tc>
          <w:tcPr>
            <w:tcW w:w="6248" w:type="dxa"/>
          </w:tcPr>
          <w:p w:rsidR="00A7600A" w:rsidRDefault="003479D6">
            <w:pPr>
              <w:jc w:val="both"/>
            </w:pPr>
            <w:r>
              <w:lastRenderedPageBreak/>
              <w:t>SECTION 20. Same as House version.</w:t>
            </w:r>
          </w:p>
          <w:p w:rsidR="00A7600A" w:rsidRDefault="00A7600A">
            <w:pPr>
              <w:jc w:val="both"/>
            </w:pPr>
          </w:p>
          <w:p w:rsidR="00A7600A" w:rsidRDefault="00A7600A">
            <w:pPr>
              <w:jc w:val="both"/>
            </w:pPr>
          </w:p>
        </w:tc>
        <w:tc>
          <w:tcPr>
            <w:tcW w:w="6244" w:type="dxa"/>
          </w:tcPr>
          <w:p w:rsidR="00A7600A" w:rsidRDefault="00A7600A">
            <w:pPr>
              <w:jc w:val="both"/>
            </w:pPr>
          </w:p>
        </w:tc>
      </w:tr>
      <w:tr w:rsidR="00342C35" w:rsidTr="00342C35">
        <w:tc>
          <w:tcPr>
            <w:tcW w:w="6248" w:type="dxa"/>
          </w:tcPr>
          <w:p w:rsidR="00342C35" w:rsidRDefault="00342C35">
            <w:pPr>
              <w:jc w:val="both"/>
            </w:pPr>
            <w:r>
              <w:t>SECTION 19.  (a)  Except as provided by Subsection (b) of this section, Section 441.0011, Government Code, as amended by this Act, applies to a member of the Texas State Library and Archives Commission who is appointed before, on, or after the effective date of this Act.</w:t>
            </w:r>
          </w:p>
          <w:p w:rsidR="00342C35" w:rsidRDefault="00342C35">
            <w:pPr>
              <w:jc w:val="both"/>
            </w:pPr>
            <w:r>
              <w:t>(b)  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42C35" w:rsidRDefault="00342C35">
            <w:pPr>
              <w:jc w:val="both"/>
            </w:pPr>
            <w:r>
              <w:t>(c)  Not later than March 1, 2020, the Texas State Library and Archives Commission shall promulgate a form as required by Section 441.1935, Government Code, as added by this Act.</w:t>
            </w:r>
          </w:p>
          <w:p w:rsidR="00342C35" w:rsidRDefault="00342C35">
            <w:pPr>
              <w:jc w:val="both"/>
            </w:pPr>
            <w:r>
              <w:t>(d)  Not later than September 1, 2020, the Texas State Library and Archives Commission shall:</w:t>
            </w:r>
          </w:p>
          <w:p w:rsidR="00342C35" w:rsidRDefault="00342C35">
            <w:pPr>
              <w:jc w:val="both"/>
            </w:pPr>
            <w:r>
              <w:lastRenderedPageBreak/>
              <w:t>(1)  adopt rules providing an application process and standards for transfer of title to local historical resources under Section 441.153(g), Government Code, as added by this Act;</w:t>
            </w:r>
          </w:p>
          <w:p w:rsidR="00342C35" w:rsidRDefault="00342C35">
            <w:pPr>
              <w:jc w:val="both"/>
            </w:pPr>
            <w:r>
              <w:t>(2)  develop a strategic plan for the state archives program as required by Section 441.1815, Government Code, as added by this Act;</w:t>
            </w:r>
          </w:p>
          <w:p w:rsidR="00342C35" w:rsidRPr="00342C35" w:rsidRDefault="00342C35">
            <w:pPr>
              <w:jc w:val="both"/>
              <w:rPr>
                <w:highlight w:val="lightGray"/>
              </w:rPr>
            </w:pPr>
            <w:r w:rsidRPr="00342C35">
              <w:rPr>
                <w:highlight w:val="lightGray"/>
              </w:rPr>
              <w:t>(3)  create a list of preapproved depositories and adopt rules for approving additional depositories as required by Section 441.207, Government Code, as added by this Act; and</w:t>
            </w:r>
          </w:p>
          <w:p w:rsidR="00342C35" w:rsidRDefault="00342C35">
            <w:pPr>
              <w:jc w:val="both"/>
            </w:pPr>
            <w:r w:rsidRPr="00342C35">
              <w:rPr>
                <w:highlight w:val="lightGray"/>
              </w:rPr>
              <w:t>(4)  promulgate a form and adopt rules relating to the procedure for electing to disclose legislative correspondence as required by Section 441.208, Government Code, as added by this Act.</w:t>
            </w:r>
          </w:p>
          <w:p w:rsidR="00342C35" w:rsidRPr="00342C35" w:rsidRDefault="00342C35">
            <w:pPr>
              <w:jc w:val="both"/>
              <w:rPr>
                <w:highlight w:val="lightGray"/>
              </w:rPr>
            </w:pPr>
            <w:r w:rsidRPr="00342C35">
              <w:rPr>
                <w:highlight w:val="lightGray"/>
              </w:rPr>
              <w:t>(e)  Section 441.206, Government Code, as added by this Act, applies to an archival record of the legislature transferred to the Texas State Library and Archives Commission before, on, or after the effective date of this Act.</w:t>
            </w:r>
          </w:p>
          <w:p w:rsidR="00342C35" w:rsidRDefault="00342C35">
            <w:pPr>
              <w:jc w:val="both"/>
            </w:pPr>
            <w:r w:rsidRPr="00342C35">
              <w:rPr>
                <w:highlight w:val="lightGray"/>
              </w:rPr>
              <w:t>(f)  Rules adopted under Section 441.207, Government Code, as added by this Act, apply only to a member of the legislature leaving office after September 1, 2020.</w:t>
            </w:r>
          </w:p>
          <w:p w:rsidR="00342C35" w:rsidRDefault="00342C35">
            <w:pPr>
              <w:jc w:val="both"/>
            </w:pPr>
          </w:p>
        </w:tc>
        <w:tc>
          <w:tcPr>
            <w:tcW w:w="6248" w:type="dxa"/>
          </w:tcPr>
          <w:p w:rsidR="00342C35" w:rsidRDefault="00342C35">
            <w:pPr>
              <w:jc w:val="both"/>
            </w:pPr>
            <w:r>
              <w:lastRenderedPageBreak/>
              <w:t>SECTION 21.  (a)  Except as provided by Subsection (b) of this section, Section 441.0011, Government Code, as amended by this Act, applies to a member of the Texas State Library and Archives Commission who is appointed before, on, or after the effective date of this Act.</w:t>
            </w:r>
          </w:p>
          <w:p w:rsidR="00342C35" w:rsidRDefault="00342C35">
            <w:pPr>
              <w:jc w:val="both"/>
            </w:pPr>
            <w:r>
              <w:t>(b)  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42C35" w:rsidRDefault="00342C35">
            <w:pPr>
              <w:jc w:val="both"/>
            </w:pPr>
            <w:r>
              <w:t>(c)  Not later than March 1, 2020, the Texas State Library and Archives Commission shall promulgate a form as required by Section 441.1935, Government Code, as added by this Act.</w:t>
            </w:r>
          </w:p>
          <w:p w:rsidR="00342C35" w:rsidRDefault="00342C35">
            <w:pPr>
              <w:jc w:val="both"/>
            </w:pPr>
            <w:r>
              <w:t>(d)  Not later than September 1, 2020, the Texas State Library and Archives Commission shall:</w:t>
            </w:r>
          </w:p>
          <w:p w:rsidR="00342C35" w:rsidRDefault="00342C35">
            <w:pPr>
              <w:jc w:val="both"/>
            </w:pPr>
            <w:r>
              <w:lastRenderedPageBreak/>
              <w:t>(1)  adopt rules providing an application process and standards for transfer of title to local historical resources under Section 441.153(g), Government Code, as added by this Act; and</w:t>
            </w:r>
          </w:p>
          <w:p w:rsidR="00342C35" w:rsidRDefault="00342C35">
            <w:pPr>
              <w:jc w:val="both"/>
            </w:pPr>
            <w:r>
              <w:t>(2)  develop a strategic plan for the state archives program as required by Section 441.1815, Government Code, as added by this Act.</w:t>
            </w: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342C35" w:rsidRDefault="00342C35">
            <w:pPr>
              <w:jc w:val="both"/>
            </w:pPr>
          </w:p>
          <w:p w:rsidR="001829E5" w:rsidRDefault="001829E5">
            <w:pPr>
              <w:jc w:val="both"/>
            </w:pPr>
          </w:p>
          <w:p w:rsidR="00342C35" w:rsidRDefault="00342C35">
            <w:pPr>
              <w:jc w:val="both"/>
            </w:pPr>
          </w:p>
          <w:p w:rsidR="00342C35" w:rsidRPr="00342C35" w:rsidRDefault="00342C35">
            <w:pPr>
              <w:jc w:val="both"/>
              <w:rPr>
                <w:highlight w:val="lightGray"/>
              </w:rPr>
            </w:pPr>
            <w:r w:rsidRPr="00342C35">
              <w:rPr>
                <w:highlight w:val="lightGray"/>
              </w:rPr>
              <w:t>(e)  Not later than September 1, 2020:</w:t>
            </w:r>
          </w:p>
          <w:p w:rsidR="00342C35" w:rsidRPr="00342C35" w:rsidRDefault="00342C35">
            <w:pPr>
              <w:jc w:val="both"/>
              <w:rPr>
                <w:highlight w:val="lightGray"/>
              </w:rPr>
            </w:pPr>
            <w:r w:rsidRPr="00342C35">
              <w:rPr>
                <w:highlight w:val="lightGray"/>
              </w:rPr>
              <w:t>(1)  the Texas State Library and Archives Commission shall transfer custody and ownership of all legislative records, as defined by Section 441.180(6-a), Government Code, as added by this Act, to the Legislative Reference Library; and</w:t>
            </w:r>
          </w:p>
          <w:p w:rsidR="00342C35" w:rsidRDefault="00342C35">
            <w:pPr>
              <w:jc w:val="both"/>
            </w:pPr>
            <w:r w:rsidRPr="00342C35">
              <w:rPr>
                <w:highlight w:val="lightGray"/>
              </w:rPr>
              <w:t>(2)  the Legislative Library Board shall create a list of preapproved depositories and adopt rules as required by Section 324.0086(b), Government Code, as added by this Act.</w:t>
            </w:r>
          </w:p>
          <w:p w:rsidR="00342C35" w:rsidRDefault="00342C35">
            <w:pPr>
              <w:jc w:val="both"/>
            </w:pPr>
          </w:p>
        </w:tc>
        <w:tc>
          <w:tcPr>
            <w:tcW w:w="6244" w:type="dxa"/>
          </w:tcPr>
          <w:p w:rsidR="00342C35" w:rsidRDefault="00342C35">
            <w:pPr>
              <w:jc w:val="both"/>
            </w:pPr>
          </w:p>
        </w:tc>
      </w:tr>
      <w:tr w:rsidR="00342C35" w:rsidTr="00342C35">
        <w:tc>
          <w:tcPr>
            <w:tcW w:w="6248" w:type="dxa"/>
          </w:tcPr>
          <w:p w:rsidR="00342C35" w:rsidRDefault="00342C35">
            <w:pPr>
              <w:jc w:val="both"/>
            </w:pPr>
            <w:r w:rsidRPr="00342C35">
              <w:rPr>
                <w:highlight w:val="lightGray"/>
              </w:rPr>
              <w:lastRenderedPageBreak/>
              <w:t>No equivalent provision.</w:t>
            </w:r>
          </w:p>
          <w:p w:rsidR="00342C35" w:rsidRDefault="00342C35">
            <w:pPr>
              <w:jc w:val="both"/>
            </w:pPr>
          </w:p>
        </w:tc>
        <w:tc>
          <w:tcPr>
            <w:tcW w:w="6248" w:type="dxa"/>
          </w:tcPr>
          <w:p w:rsidR="00342C35" w:rsidRDefault="00342C35">
            <w:pPr>
              <w:jc w:val="both"/>
            </w:pPr>
            <w:r>
              <w:t>SECTION __.  (a) Subject to Subsection (b) of this section, as soon as practicable after the effective date of this Act, the General Land Office on behalf of the State of Texas shall grant to the City of Austin, by an appropriate instrument of conveyance, a permanent easement in the property owned by the State of Texas and described by Subsection (d) of this section.</w:t>
            </w:r>
          </w:p>
          <w:p w:rsidR="00342C35" w:rsidRDefault="00342C35">
            <w:pPr>
              <w:jc w:val="both"/>
            </w:pPr>
            <w:r>
              <w:t>(b)  Consideration for the easement to be granted under Subsection (a) of this section is the requirement that the City of Austin use the easement primarily to promote a public purpose of the state by using the easement primarily as a sidewalk, trail, and recreation easement and thereby promoting public health and general welfare and providing recreation, beautification, and civic improvement. The easement automatically terminates if the City of Austin:</w:t>
            </w:r>
          </w:p>
          <w:p w:rsidR="00342C35" w:rsidRDefault="00342C35">
            <w:pPr>
              <w:jc w:val="both"/>
            </w:pPr>
            <w:r>
              <w:t>(1)  uses the easement in a manner that fails to promote a public purpose of the state described by this subsection of this section; or</w:t>
            </w:r>
          </w:p>
          <w:p w:rsidR="00342C35" w:rsidRDefault="00342C35">
            <w:pPr>
              <w:jc w:val="both"/>
            </w:pPr>
            <w:r>
              <w:t>(2)  sells or transfers all or any part of the easement.</w:t>
            </w:r>
          </w:p>
          <w:p w:rsidR="00342C35" w:rsidRDefault="00342C35">
            <w:pPr>
              <w:jc w:val="both"/>
            </w:pPr>
            <w:r>
              <w:t>(c)  The City of Austin shall reimburse the General Land Office for the expenses incurred by the General Land Office in connection with granting the easement under this section of this Act.</w:t>
            </w:r>
          </w:p>
          <w:p w:rsidR="00342C35" w:rsidRDefault="00342C35">
            <w:pPr>
              <w:jc w:val="both"/>
            </w:pPr>
            <w:r>
              <w:t>(d)  The easement referred to in this section is in the property described as follows:</w:t>
            </w:r>
          </w:p>
          <w:p w:rsidR="00342C35" w:rsidRDefault="00342C35">
            <w:pPr>
              <w:jc w:val="both"/>
            </w:pPr>
            <w:r>
              <w:t xml:space="preserve">DESCRIPTION OF A 0.667 OF ONE ACRE TRACT OF LAND LOCATED IN THE GEORGE W. SPEAR SURVEY, ABSTRACT NO. 697, TRAVIS COUNTY, TEXAS, BEING A PORTION OF THAT TRACT OF LAND CONVEYED TO S. ROSS, GOVERNOR OF THE STATE OF TEXAS AND HIS SUCCESSORS IN OFFICE FOR THE USE AND BENEFIT OF THE STATE OF </w:t>
            </w:r>
            <w:r>
              <w:lastRenderedPageBreak/>
              <w:t>TEXAS AS RECORDED IN VOLUME 76, PAGE 225, OF THE DEED RECORDS OF TRAVIS COUNTY, TEXAS; SAID TRACT OF LAND BEING MORE PARTICULARLY DESCRIBED BY METES AND BOUNDS AS FOLLOWS:</w:t>
            </w:r>
          </w:p>
          <w:p w:rsidR="00342C35" w:rsidRDefault="00342C35">
            <w:pPr>
              <w:jc w:val="both"/>
            </w:pPr>
            <w:r>
              <w:t>BEGINNING, at a 60d nail found in the north line of that 1.51 acre tract of land conveyed to the City of Austin in a Gift Deed Of Land recorded in Volume 5154, Page 2230, of said Deed Records, same being a corner in the easterly line of THE GROVE AT SHOAL CREEK, according to the map or plat thereof recorded in Document No. 201800146, of the Official Public Records of said County, and the northwest corner of the herein described tract, from which a 1/2 inch iron rod found for the northwest corner of said 1.51 acre tract, bears North 62°26'39" West, a distance of 41.93 feet;</w:t>
            </w:r>
          </w:p>
          <w:p w:rsidR="00342C35" w:rsidRDefault="00342C35">
            <w:pPr>
              <w:jc w:val="both"/>
            </w:pPr>
            <w:r>
              <w:t>THENCE, North 01°22'52" East (bearing basis), with said easterly line of THE GROVE AT SHOAL CREEK, a distance of 151.80 feet to the northwest corner of the herein described tract, from which a, X mark in rock found for a corner in said easterly line bears, North 01°22'52" East, a distance of 362.51 feet;</w:t>
            </w:r>
          </w:p>
          <w:p w:rsidR="00342C35" w:rsidRDefault="00342C35">
            <w:pPr>
              <w:jc w:val="both"/>
            </w:pPr>
            <w:r>
              <w:t>THENCE, departing said easterly line and over and across said State of Texas tract the following four (4) courses and distances:</w:t>
            </w:r>
          </w:p>
          <w:p w:rsidR="00342C35" w:rsidRDefault="00342C35">
            <w:pPr>
              <w:jc w:val="both"/>
            </w:pPr>
            <w:r>
              <w:t>1.  South 85°36'10" East,, a distance of 130.18 feet;</w:t>
            </w:r>
          </w:p>
          <w:p w:rsidR="00342C35" w:rsidRDefault="00342C35">
            <w:pPr>
              <w:jc w:val="both"/>
            </w:pPr>
            <w:r>
              <w:t>2.  South 01°22'52" West, a distance of 149.86 feet to the to the beginning of a curve to the left;</w:t>
            </w:r>
          </w:p>
          <w:p w:rsidR="00342C35" w:rsidRDefault="00342C35">
            <w:pPr>
              <w:jc w:val="both"/>
            </w:pPr>
            <w:r>
              <w:t>3.  With said curve to the left, having a radius of 50.00 feet, an arc length of 55.70 feet, a delta angle of 63°49'31", and a chord which bears South 30°31'53 East, a distance of 52.86 feet to the end of said curve;</w:t>
            </w:r>
          </w:p>
          <w:p w:rsidR="00342C35" w:rsidRDefault="00342C35">
            <w:pPr>
              <w:jc w:val="both"/>
            </w:pPr>
            <w:r>
              <w:lastRenderedPageBreak/>
              <w:t>4.  South 62°26'39" East, a distance of 191.49 feet to the northeast corner of the herein described tract, being in the curving west right-of-way line of Shoal Creek Boulevard (80' right-of-way - no dedication found), from which a 1/2 inch iron rod found for the common west corner of Lot 1 and Lot 2, SHOAL CREEK VILLAGE, according to the map or plat thereof recorded in Volume 97, Page 35, of said Plat Records, bears South 83°30'05' East a distance of 84.97 feet;</w:t>
            </w:r>
          </w:p>
          <w:p w:rsidR="00342C35" w:rsidRDefault="00342C35">
            <w:pPr>
              <w:jc w:val="both"/>
            </w:pPr>
            <w:r>
              <w:t>THENCE, with said west right-of-way line and with said non-tangent curve to the left, having a radius of 318.41 feet, an arc length of 25.15 feet, a delta angle of 04°31'32", and a chord which bears South 21°25'26" West, a distance of 25.14 feet to the southeast corner of the herein described tract, same being the northeast corner of Lot 5, SHOAL COURTS, according to the map or plat thereof recorded in Volume 6, Page 280, of said Plat Records;</w:t>
            </w:r>
          </w:p>
          <w:p w:rsidR="00342C35" w:rsidRDefault="00342C35">
            <w:pPr>
              <w:jc w:val="both"/>
            </w:pPr>
            <w:r>
              <w:t>THENCE, North 62°26'39" West, with the north line of said Lot 5, passing a 1/2 inch iron rod found in a concrete retaining wall for the northwest corner of said Lot 5 and the northeast corner of said 1.51 acre tract at a distance of 155.49 (record 155.75) feet and continuing for a total distance of 357.88 feet the POINT OF BEGINNING containing 0.667 of one acre of land within these metes and bounds.</w:t>
            </w:r>
          </w:p>
          <w:p w:rsidR="00342C35" w:rsidRDefault="00342C35">
            <w:pPr>
              <w:jc w:val="both"/>
            </w:pPr>
            <w:r>
              <w:t>Subject tract described herein is an easement. No monumentation set for corners.</w:t>
            </w:r>
          </w:p>
          <w:p w:rsidR="00342C35" w:rsidRDefault="00342C35">
            <w:pPr>
              <w:jc w:val="both"/>
            </w:pPr>
            <w:r>
              <w:t>Bearing Basis: Easterly line of said THE GROVE AT SHOAL CREEK. North 01°22'52" East  [FA1]</w:t>
            </w:r>
          </w:p>
        </w:tc>
        <w:tc>
          <w:tcPr>
            <w:tcW w:w="6244" w:type="dxa"/>
          </w:tcPr>
          <w:p w:rsidR="00342C35" w:rsidRDefault="00342C35">
            <w:pPr>
              <w:jc w:val="both"/>
            </w:pPr>
          </w:p>
        </w:tc>
      </w:tr>
      <w:tr w:rsidR="00342C35" w:rsidTr="00342C35">
        <w:tc>
          <w:tcPr>
            <w:tcW w:w="6248" w:type="dxa"/>
          </w:tcPr>
          <w:p w:rsidR="00342C35" w:rsidRDefault="00342C35">
            <w:pPr>
              <w:jc w:val="both"/>
            </w:pPr>
            <w:r>
              <w:lastRenderedPageBreak/>
              <w:t>SECTION 20.  This Act takes effect September 1, 2019.</w:t>
            </w:r>
          </w:p>
        </w:tc>
        <w:tc>
          <w:tcPr>
            <w:tcW w:w="6248" w:type="dxa"/>
          </w:tcPr>
          <w:p w:rsidR="00342C35" w:rsidRDefault="00342C35">
            <w:pPr>
              <w:jc w:val="both"/>
            </w:pPr>
            <w:r>
              <w:t>SECTION 22. Same as House version.</w:t>
            </w:r>
          </w:p>
        </w:tc>
        <w:tc>
          <w:tcPr>
            <w:tcW w:w="6244" w:type="dxa"/>
          </w:tcPr>
          <w:p w:rsidR="00342C35" w:rsidRDefault="00342C35">
            <w:pPr>
              <w:jc w:val="both"/>
            </w:pPr>
          </w:p>
        </w:tc>
      </w:tr>
      <w:tr w:rsidR="00342C35" w:rsidTr="00342C35">
        <w:tc>
          <w:tcPr>
            <w:tcW w:w="6248" w:type="dxa"/>
          </w:tcPr>
          <w:p w:rsidR="00342C35" w:rsidRDefault="00342C35">
            <w:pPr>
              <w:jc w:val="both"/>
            </w:pPr>
          </w:p>
        </w:tc>
        <w:tc>
          <w:tcPr>
            <w:tcW w:w="6248" w:type="dxa"/>
          </w:tcPr>
          <w:p w:rsidR="00342C35" w:rsidRDefault="00342C35">
            <w:pPr>
              <w:jc w:val="both"/>
            </w:pPr>
          </w:p>
        </w:tc>
        <w:tc>
          <w:tcPr>
            <w:tcW w:w="6244" w:type="dxa"/>
          </w:tcPr>
          <w:p w:rsidR="00342C35" w:rsidRDefault="00342C35">
            <w:pPr>
              <w:jc w:val="both"/>
            </w:pPr>
          </w:p>
        </w:tc>
      </w:tr>
    </w:tbl>
    <w:p w:rsidR="00AF4511" w:rsidRDefault="00AF4511"/>
    <w:sectPr w:rsidR="00AF4511" w:rsidSect="00A7600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0A" w:rsidRDefault="00A7600A" w:rsidP="00A7600A">
      <w:r>
        <w:separator/>
      </w:r>
    </w:p>
  </w:endnote>
  <w:endnote w:type="continuationSeparator" w:id="0">
    <w:p w:rsidR="00A7600A" w:rsidRDefault="00A7600A" w:rsidP="00A7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3A" w:rsidRDefault="00C6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0A" w:rsidRDefault="00755B42">
    <w:pPr>
      <w:tabs>
        <w:tab w:val="center" w:pos="9360"/>
        <w:tab w:val="right" w:pos="18720"/>
      </w:tabs>
    </w:pPr>
    <w:r>
      <w:fldChar w:fldCharType="begin"/>
    </w:r>
    <w:r>
      <w:instrText xml:space="preserve"> DOCPROPERTY  CCRF  \* MERGEFORMAT </w:instrText>
    </w:r>
    <w:r>
      <w:fldChar w:fldCharType="separate"/>
    </w:r>
    <w:r w:rsidR="00B75641">
      <w:t xml:space="preserve"> </w:t>
    </w:r>
    <w:r>
      <w:fldChar w:fldCharType="end"/>
    </w:r>
    <w:r w:rsidR="003479D6">
      <w:tab/>
    </w:r>
    <w:r w:rsidR="00A7600A">
      <w:fldChar w:fldCharType="begin"/>
    </w:r>
    <w:r w:rsidR="003479D6">
      <w:instrText xml:space="preserve"> PAGE </w:instrText>
    </w:r>
    <w:r w:rsidR="00A7600A">
      <w:fldChar w:fldCharType="separate"/>
    </w:r>
    <w:r>
      <w:rPr>
        <w:noProof/>
      </w:rPr>
      <w:t>21</w:t>
    </w:r>
    <w:r w:rsidR="00A7600A">
      <w:fldChar w:fldCharType="end"/>
    </w:r>
    <w:r w:rsidR="003479D6">
      <w:tab/>
    </w:r>
    <w:r w:rsidR="007E620F">
      <w:fldChar w:fldCharType="begin"/>
    </w:r>
    <w:r w:rsidR="007E620F">
      <w:instrText xml:space="preserve"> DOCPROPERTY  OTID  \* MERGEFORMAT </w:instrText>
    </w:r>
    <w:r w:rsidR="007E620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3A" w:rsidRDefault="00C6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0A" w:rsidRDefault="00A7600A" w:rsidP="00A7600A">
      <w:r>
        <w:separator/>
      </w:r>
    </w:p>
  </w:footnote>
  <w:footnote w:type="continuationSeparator" w:id="0">
    <w:p w:rsidR="00A7600A" w:rsidRDefault="00A7600A" w:rsidP="00A7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3A" w:rsidRDefault="00C6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3A" w:rsidRDefault="00C6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3A" w:rsidRDefault="00C67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0A"/>
    <w:rsid w:val="00020199"/>
    <w:rsid w:val="001829E5"/>
    <w:rsid w:val="001B25FC"/>
    <w:rsid w:val="00322202"/>
    <w:rsid w:val="00342C35"/>
    <w:rsid w:val="003479D6"/>
    <w:rsid w:val="003925D3"/>
    <w:rsid w:val="005B3B4E"/>
    <w:rsid w:val="00755B42"/>
    <w:rsid w:val="00791AE4"/>
    <w:rsid w:val="007E620F"/>
    <w:rsid w:val="00801981"/>
    <w:rsid w:val="009E03C8"/>
    <w:rsid w:val="00A7600A"/>
    <w:rsid w:val="00AF4511"/>
    <w:rsid w:val="00B75641"/>
    <w:rsid w:val="00C6733A"/>
    <w:rsid w:val="00FA69E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50433-5113-47DC-99F0-F9391188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0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33A"/>
    <w:pPr>
      <w:tabs>
        <w:tab w:val="center" w:pos="4680"/>
        <w:tab w:val="right" w:pos="9360"/>
      </w:tabs>
    </w:pPr>
  </w:style>
  <w:style w:type="character" w:customStyle="1" w:styleId="HeaderChar">
    <w:name w:val="Header Char"/>
    <w:basedOn w:val="DefaultParagraphFont"/>
    <w:link w:val="Header"/>
    <w:uiPriority w:val="99"/>
    <w:rsid w:val="00C6733A"/>
    <w:rPr>
      <w:sz w:val="22"/>
    </w:rPr>
  </w:style>
  <w:style w:type="paragraph" w:styleId="Footer">
    <w:name w:val="footer"/>
    <w:basedOn w:val="Normal"/>
    <w:link w:val="FooterChar"/>
    <w:uiPriority w:val="99"/>
    <w:unhideWhenUsed/>
    <w:rsid w:val="00C6733A"/>
    <w:pPr>
      <w:tabs>
        <w:tab w:val="center" w:pos="4680"/>
        <w:tab w:val="right" w:pos="9360"/>
      </w:tabs>
    </w:pPr>
  </w:style>
  <w:style w:type="character" w:customStyle="1" w:styleId="FooterChar">
    <w:name w:val="Footer Char"/>
    <w:basedOn w:val="DefaultParagraphFont"/>
    <w:link w:val="Footer"/>
    <w:uiPriority w:val="99"/>
    <w:rsid w:val="00C67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6263</Words>
  <Characters>35701</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HB1962-SAA</vt:lpstr>
    </vt:vector>
  </TitlesOfParts>
  <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HB1962-SAA</dc:title>
  <dc:subject/>
  <dc:creator>Hanna Brumbelow</dc:creator>
  <cp:keywords/>
  <dc:description/>
  <cp:lastModifiedBy>Hanna Brumbelow</cp:lastModifiedBy>
  <cp:revision>2</cp:revision>
  <dcterms:created xsi:type="dcterms:W3CDTF">2019-05-23T01:24:00Z</dcterms:created>
  <dcterms:modified xsi:type="dcterms:W3CDTF">2019-05-23T01:24:00Z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