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F6322" w:rsidTr="003F6322">
        <w:trPr>
          <w:cantSplit/>
          <w:tblHeader/>
        </w:trPr>
        <w:tc>
          <w:tcPr>
            <w:tcW w:w="18713" w:type="dxa"/>
            <w:gridSpan w:val="3"/>
          </w:tcPr>
          <w:p w:rsidR="0091359D" w:rsidRDefault="005D758E">
            <w:pPr>
              <w:ind w:left="650"/>
              <w:jc w:val="center"/>
            </w:pPr>
            <w:bookmarkStart w:id="0" w:name="_GoBack"/>
            <w:bookmarkEnd w:id="0"/>
            <w:r>
              <w:rPr>
                <w:b/>
              </w:rPr>
              <w:t>House Bill  3557</w:t>
            </w:r>
          </w:p>
          <w:p w:rsidR="0091359D" w:rsidRDefault="005D758E">
            <w:pPr>
              <w:ind w:left="650"/>
              <w:jc w:val="center"/>
            </w:pPr>
            <w:r>
              <w:t>Senate Amendments</w:t>
            </w:r>
          </w:p>
          <w:p w:rsidR="0091359D" w:rsidRDefault="005D758E">
            <w:pPr>
              <w:ind w:left="650"/>
              <w:jc w:val="center"/>
            </w:pPr>
            <w:r>
              <w:t>Section-by-Section Analysis</w:t>
            </w:r>
          </w:p>
          <w:p w:rsidR="0091359D" w:rsidRDefault="0091359D">
            <w:pPr>
              <w:jc w:val="center"/>
            </w:pPr>
          </w:p>
        </w:tc>
      </w:tr>
      <w:tr w:rsidR="0091359D">
        <w:trPr>
          <w:cantSplit/>
          <w:tblHeader/>
        </w:trPr>
        <w:tc>
          <w:tcPr>
            <w:tcW w:w="1667" w:type="pct"/>
            <w:tcMar>
              <w:bottom w:w="188" w:type="dxa"/>
              <w:right w:w="0" w:type="dxa"/>
            </w:tcMar>
          </w:tcPr>
          <w:p w:rsidR="0091359D" w:rsidRDefault="005D758E">
            <w:pPr>
              <w:jc w:val="center"/>
            </w:pPr>
            <w:r>
              <w:t>HOUSE VERSION</w:t>
            </w:r>
          </w:p>
        </w:tc>
        <w:tc>
          <w:tcPr>
            <w:tcW w:w="1667" w:type="pct"/>
            <w:tcMar>
              <w:bottom w:w="188" w:type="dxa"/>
              <w:right w:w="0" w:type="dxa"/>
            </w:tcMar>
          </w:tcPr>
          <w:p w:rsidR="0091359D" w:rsidRDefault="005D758E">
            <w:pPr>
              <w:jc w:val="center"/>
            </w:pPr>
            <w:r>
              <w:t>SENATE VERSION (IE)</w:t>
            </w:r>
          </w:p>
        </w:tc>
        <w:tc>
          <w:tcPr>
            <w:tcW w:w="1667" w:type="pct"/>
            <w:tcMar>
              <w:bottom w:w="188" w:type="dxa"/>
              <w:right w:w="0" w:type="dxa"/>
            </w:tcMar>
          </w:tcPr>
          <w:p w:rsidR="0091359D" w:rsidRDefault="005D758E">
            <w:pPr>
              <w:jc w:val="center"/>
            </w:pPr>
            <w:r>
              <w:t>CONFERENCE</w:t>
            </w:r>
          </w:p>
        </w:tc>
      </w:tr>
      <w:tr w:rsidR="0091359D">
        <w:tc>
          <w:tcPr>
            <w:tcW w:w="6473" w:type="dxa"/>
          </w:tcPr>
          <w:p w:rsidR="0091359D" w:rsidRDefault="005D758E">
            <w:pPr>
              <w:jc w:val="both"/>
            </w:pPr>
            <w:r>
              <w:t>SECTION 1.  This Act shall be known as the Critical Infrastructure Protection Act.</w:t>
            </w:r>
          </w:p>
          <w:p w:rsidR="0091359D" w:rsidRDefault="0091359D">
            <w:pPr>
              <w:jc w:val="both"/>
            </w:pPr>
          </w:p>
        </w:tc>
        <w:tc>
          <w:tcPr>
            <w:tcW w:w="6480" w:type="dxa"/>
          </w:tcPr>
          <w:p w:rsidR="0091359D" w:rsidRDefault="005D758E">
            <w:pPr>
              <w:jc w:val="both"/>
            </w:pPr>
            <w:r>
              <w:t>SECTION 1.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t>SECTION 2.  Subtitle B, Title 4, Government Code, is amended by adding Chapter 424 to read as follows:</w:t>
            </w:r>
          </w:p>
          <w:p w:rsidR="0091359D" w:rsidRDefault="005D758E">
            <w:pPr>
              <w:jc w:val="both"/>
            </w:pPr>
            <w:r>
              <w:rPr>
                <w:u w:val="single"/>
              </w:rPr>
              <w:t>CHAPTER 424.  PROTECTION OF CRITICAL INFRASTRUCTURE FACILITIES</w:t>
            </w:r>
          </w:p>
          <w:p w:rsidR="0091359D" w:rsidRDefault="005D758E">
            <w:pPr>
              <w:jc w:val="both"/>
            </w:pPr>
            <w:r>
              <w:rPr>
                <w:u w:val="single"/>
              </w:rPr>
              <w:t>SUBCHAPTER A. GENERAL PROVISIONS</w:t>
            </w:r>
          </w:p>
          <w:p w:rsidR="0091359D" w:rsidRDefault="005D758E">
            <w:pPr>
              <w:jc w:val="both"/>
            </w:pPr>
            <w:r>
              <w:rPr>
                <w:u w:val="single"/>
              </w:rPr>
              <w:t>Sec. 424.001.  DEFINITION.  In this chapter, "critical infrastructure facility" has the meaning assigned by Section 423.0045(a)(1-a) and also includes:</w:t>
            </w:r>
          </w:p>
          <w:p w:rsidR="0091359D" w:rsidRDefault="005D758E">
            <w:pPr>
              <w:jc w:val="both"/>
            </w:pPr>
            <w:r>
              <w:rPr>
                <w:u w:val="single"/>
              </w:rPr>
              <w:t>(1)  any pipeline transporting oil or gas or the products or constituents of oil or gas; and</w:t>
            </w:r>
          </w:p>
          <w:p w:rsidR="0091359D" w:rsidRDefault="005D758E">
            <w:pPr>
              <w:jc w:val="both"/>
            </w:pPr>
            <w:r>
              <w:rPr>
                <w:u w:val="single"/>
              </w:rPr>
              <w:t>(2)  a facility or pipeline described by this section that is under construction and all equipment and appurtenances used during that construction.</w:t>
            </w:r>
          </w:p>
          <w:p w:rsidR="0091359D" w:rsidRDefault="005D758E">
            <w:pPr>
              <w:jc w:val="both"/>
            </w:pPr>
            <w:r>
              <w:rPr>
                <w:u w:val="single"/>
              </w:rPr>
              <w:t>SUBCHAPTER B. CRIMINAL LIABILITY</w:t>
            </w:r>
          </w:p>
          <w:p w:rsidR="0091359D" w:rsidRDefault="005D758E">
            <w:pPr>
              <w:jc w:val="both"/>
            </w:pPr>
            <w:r>
              <w:rPr>
                <w:u w:val="single"/>
              </w:rPr>
              <w:t xml:space="preserve">Sec. 424.051.  OFFENSE:  </w:t>
            </w:r>
            <w:r w:rsidRPr="00C245A6">
              <w:rPr>
                <w:highlight w:val="lightGray"/>
                <w:u w:val="single"/>
              </w:rPr>
              <w:t>DAMAGE TO</w:t>
            </w:r>
            <w:r>
              <w:rPr>
                <w:u w:val="single"/>
              </w:rPr>
              <w:t xml:space="preserve"> CRITICAL INFRASTRUCTURE FACILITY.  (a)  A person commits an offense if, without the effective consent of the owner, the person enters or remains on or in a critical infrastructure facility and intentionally or knowingly</w:t>
            </w:r>
            <w:r w:rsidR="00BA3465">
              <w:rPr>
                <w:u w:val="single"/>
              </w:rPr>
              <w:t xml:space="preserve"> </w:t>
            </w:r>
            <w:r w:rsidRPr="00C245A6">
              <w:rPr>
                <w:u w:val="single"/>
              </w:rPr>
              <w:t>destroys</w:t>
            </w:r>
            <w:r>
              <w:rPr>
                <w:u w:val="single"/>
              </w:rPr>
              <w:t xml:space="preserve"> the facility </w:t>
            </w:r>
            <w:r w:rsidRPr="003F6322">
              <w:rPr>
                <w:highlight w:val="lightGray"/>
                <w:u w:val="single"/>
              </w:rPr>
              <w:t>or impairs or interrupts the operation of the facility</w:t>
            </w:r>
            <w:r w:rsidRPr="00C245A6">
              <w:rPr>
                <w:u w:val="single"/>
              </w:rPr>
              <w:t>.</w:t>
            </w:r>
          </w:p>
          <w:p w:rsidR="0091359D" w:rsidRDefault="005D758E">
            <w:pPr>
              <w:jc w:val="both"/>
            </w:pPr>
            <w:r>
              <w:rPr>
                <w:u w:val="single"/>
              </w:rPr>
              <w:t>(b)  An offense under this section is a felony of the third degree.</w:t>
            </w:r>
          </w:p>
          <w:p w:rsidR="0091359D" w:rsidRDefault="005D758E">
            <w:pPr>
              <w:jc w:val="both"/>
            </w:pPr>
            <w:r>
              <w:rPr>
                <w:u w:val="single"/>
              </w:rPr>
              <w:t>(c)  If conduct constituting an offense under this section also constitutes an offense under another law, the actor may be prosecuted under this section, the other law, or both.</w:t>
            </w: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3F6322" w:rsidRDefault="003F6322">
            <w:pPr>
              <w:jc w:val="both"/>
              <w:rPr>
                <w:u w:val="single"/>
              </w:rPr>
            </w:pPr>
          </w:p>
          <w:p w:rsidR="00FB6F26" w:rsidRDefault="00FB6F26">
            <w:pPr>
              <w:jc w:val="both"/>
              <w:rPr>
                <w:u w:val="single"/>
              </w:rPr>
            </w:pPr>
          </w:p>
          <w:p w:rsidR="003F6322" w:rsidRDefault="003F6322">
            <w:pPr>
              <w:jc w:val="both"/>
              <w:rPr>
                <w:u w:val="single"/>
              </w:rPr>
            </w:pPr>
          </w:p>
          <w:p w:rsidR="003F6322" w:rsidRDefault="005D758E">
            <w:pPr>
              <w:jc w:val="both"/>
              <w:rPr>
                <w:u w:val="single"/>
              </w:rPr>
            </w:pPr>
            <w:r w:rsidRPr="00BE732D">
              <w:rPr>
                <w:highlight w:val="lightGray"/>
                <w:u w:val="single"/>
              </w:rPr>
              <w:t>Sec. 424.052.</w:t>
            </w:r>
            <w:r>
              <w:rPr>
                <w:u w:val="single"/>
              </w:rPr>
              <w:t xml:space="preserve">  OFFENSE:  INTENT TO DAMAGE CRITICAL INFRASTRUCTURE FACILITY.  </w:t>
            </w:r>
          </w:p>
          <w:p w:rsidR="0091359D" w:rsidRPr="003F6322" w:rsidRDefault="005D758E">
            <w:pPr>
              <w:jc w:val="both"/>
              <w:rPr>
                <w:u w:val="single"/>
              </w:rPr>
            </w:pPr>
            <w:r>
              <w:rPr>
                <w:u w:val="single"/>
              </w:rPr>
              <w:t xml:space="preserve">(a)  A person commits an offense if, without the effective consent of the owner, the person enters or remains on or in a critical infrastructure facility with the intent to </w:t>
            </w:r>
            <w:r w:rsidRPr="00BE732D">
              <w:rPr>
                <w:u w:val="single"/>
              </w:rPr>
              <w:t>destroy</w:t>
            </w:r>
            <w:r>
              <w:rPr>
                <w:u w:val="single"/>
              </w:rPr>
              <w:t xml:space="preserve"> the facility </w:t>
            </w:r>
            <w:r w:rsidRPr="00DF34CC">
              <w:rPr>
                <w:highlight w:val="lightGray"/>
                <w:u w:val="single"/>
              </w:rPr>
              <w:t xml:space="preserve">or impair or </w:t>
            </w:r>
            <w:r w:rsidRPr="007C4516">
              <w:rPr>
                <w:highlight w:val="lightGray"/>
                <w:u w:val="single"/>
              </w:rPr>
              <w:t>interrupt the operation of the facility</w:t>
            </w:r>
            <w:r w:rsidRPr="00BE732D">
              <w:rPr>
                <w:u w:val="single"/>
              </w:rPr>
              <w:t>.</w:t>
            </w:r>
          </w:p>
          <w:p w:rsidR="0091359D" w:rsidRDefault="005D758E">
            <w:pPr>
              <w:jc w:val="both"/>
            </w:pPr>
            <w:r>
              <w:rPr>
                <w:u w:val="single"/>
              </w:rPr>
              <w:t>(b)  An offense under this section is a state jail felony.</w:t>
            </w:r>
          </w:p>
          <w:p w:rsidR="0091359D" w:rsidRDefault="005D758E">
            <w:pPr>
              <w:jc w:val="both"/>
            </w:pPr>
            <w:r>
              <w:rPr>
                <w:u w:val="single"/>
              </w:rPr>
              <w:t>(c)  If conduct constituting an offense under this section also constitutes an offense under another law, the actor may be prosecuted under this section, the other law, or both.</w:t>
            </w: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7C4516" w:rsidRDefault="007C4516">
            <w:pPr>
              <w:jc w:val="both"/>
              <w:rPr>
                <w:u w:val="single"/>
              </w:rPr>
            </w:pPr>
          </w:p>
          <w:p w:rsidR="00FB6F26" w:rsidRDefault="00FB6F26">
            <w:pPr>
              <w:jc w:val="both"/>
              <w:rPr>
                <w:u w:val="single"/>
              </w:rPr>
            </w:pPr>
          </w:p>
          <w:p w:rsidR="0091359D" w:rsidRDefault="005D758E">
            <w:pPr>
              <w:jc w:val="both"/>
            </w:pPr>
            <w:r w:rsidRPr="00BE732D">
              <w:rPr>
                <w:highlight w:val="lightGray"/>
                <w:u w:val="single"/>
              </w:rPr>
              <w:t>Sec. 424.053.</w:t>
            </w:r>
            <w:r>
              <w:rPr>
                <w:u w:val="single"/>
              </w:rPr>
              <w:t xml:space="preserve">  PUNISHMENT FOR CORPORATIONS AND ASSOCIATIONS.  Notwithstanding Section 12.51, Penal Code, a court shall sentence a corporation or association adjudged guilty of an offense under this subchapter to pay a fine not to exceed $500,000.</w:t>
            </w:r>
          </w:p>
          <w:p w:rsidR="0091359D" w:rsidRDefault="005D758E">
            <w:pPr>
              <w:jc w:val="both"/>
            </w:pPr>
            <w:r w:rsidRPr="00BE732D">
              <w:rPr>
                <w:highlight w:val="lightGray"/>
                <w:u w:val="single"/>
              </w:rPr>
              <w:t>Sec. 424.054.</w:t>
            </w:r>
            <w:r>
              <w:rPr>
                <w:u w:val="single"/>
              </w:rPr>
              <w:t xml:space="preserve">  RESTITUTION.  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p>
          <w:p w:rsidR="007C4516" w:rsidRDefault="007C4516">
            <w:pPr>
              <w:jc w:val="both"/>
              <w:rPr>
                <w:u w:val="single"/>
              </w:rPr>
            </w:pPr>
          </w:p>
          <w:p w:rsidR="0091359D" w:rsidRDefault="005D758E">
            <w:pPr>
              <w:jc w:val="both"/>
            </w:pPr>
            <w:r>
              <w:rPr>
                <w:u w:val="single"/>
              </w:rPr>
              <w:t>SUBCHAPTER C. CIVIL LIABILITY</w:t>
            </w:r>
          </w:p>
          <w:p w:rsidR="0091359D" w:rsidRDefault="005D758E">
            <w:pPr>
              <w:jc w:val="both"/>
            </w:pPr>
            <w:r>
              <w:rPr>
                <w:u w:val="single"/>
              </w:rPr>
              <w:t>Sec. 424.101.  CIVIL LIABILITY FOR DAMAGE TO CRITICAL INFRASTRUCTURE FACILITY.  (a)  A defendant who engages in conduct constituting an offense under Section 424.051 or 424.052 is liable to the property owner, as provided by this subchapter, for damages arising from that conduct.</w:t>
            </w:r>
          </w:p>
          <w:p w:rsidR="0091359D" w:rsidRDefault="005D758E">
            <w:pPr>
              <w:jc w:val="both"/>
            </w:pPr>
            <w:r>
              <w:rPr>
                <w:u w:val="single"/>
              </w:rPr>
              <w:t>(b)  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91359D" w:rsidRDefault="005D758E">
            <w:pPr>
              <w:jc w:val="both"/>
            </w:pPr>
            <w:r>
              <w:rPr>
                <w:u w:val="single"/>
              </w:rPr>
              <w:t xml:space="preserve">Sec. 424.102.  CERTAIN ADDITIONAL LIABILITY.  In addition to any liability under Section 424.101, an organization that, acting through an officer, director, or other </w:t>
            </w:r>
            <w:r>
              <w:rPr>
                <w:u w:val="single"/>
              </w:rPr>
              <w:lastRenderedPageBreak/>
              <w:t>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or 424.052.</w:t>
            </w:r>
          </w:p>
          <w:p w:rsidR="007C4516" w:rsidRDefault="007C4516">
            <w:pPr>
              <w:jc w:val="both"/>
              <w:rPr>
                <w:u w:val="single"/>
              </w:rPr>
            </w:pPr>
          </w:p>
          <w:p w:rsidR="0091359D" w:rsidRDefault="005D758E">
            <w:pPr>
              <w:jc w:val="both"/>
            </w:pPr>
            <w:r>
              <w:rPr>
                <w:u w:val="single"/>
              </w:rPr>
              <w:t>Sec. 424.103.  DAMAGES.  (a)  A claimant who prevails in a suit under this subchapter shall be awarded:</w:t>
            </w:r>
          </w:p>
          <w:p w:rsidR="0091359D" w:rsidRDefault="005D758E">
            <w:pPr>
              <w:jc w:val="both"/>
            </w:pPr>
            <w:r>
              <w:rPr>
                <w:u w:val="single"/>
              </w:rPr>
              <w:t>(1)  actual damages; and</w:t>
            </w:r>
          </w:p>
          <w:p w:rsidR="0091359D" w:rsidRDefault="005D758E">
            <w:pPr>
              <w:jc w:val="both"/>
            </w:pPr>
            <w:r>
              <w:rPr>
                <w:u w:val="single"/>
              </w:rPr>
              <w:t>(2)  court costs.</w:t>
            </w:r>
          </w:p>
          <w:p w:rsidR="0091359D" w:rsidRDefault="005D758E">
            <w:pPr>
              <w:jc w:val="both"/>
            </w:pPr>
            <w:r>
              <w:rPr>
                <w:u w:val="single"/>
              </w:rPr>
              <w:t>(b)  In addition to an award under Subsection (a), a claimant who prevails in a suit under this subchapter may recover exemplary damages.</w:t>
            </w:r>
          </w:p>
          <w:p w:rsidR="0091359D" w:rsidRDefault="005D758E">
            <w:pPr>
              <w:jc w:val="both"/>
            </w:pPr>
            <w:r>
              <w:rPr>
                <w:u w:val="single"/>
              </w:rPr>
              <w:t>Sec. 424.104.  CAUSE OF ACTION CUMULATIVE.  The cause of action created by this subchapter is cumulative of any other remedy provided by common law or statute.</w:t>
            </w:r>
          </w:p>
          <w:p w:rsidR="0091359D" w:rsidRDefault="005D758E">
            <w:pPr>
              <w:jc w:val="both"/>
            </w:pPr>
            <w:r>
              <w:rPr>
                <w:u w:val="single"/>
              </w:rPr>
              <w:t>Sec. 424.105.  NONAPPLICABILITY.  The following provisions of the Civil Practice and Remedies Code do not apply to a cause of action arising under this subchapter:</w:t>
            </w:r>
          </w:p>
          <w:p w:rsidR="0091359D" w:rsidRDefault="005D758E">
            <w:pPr>
              <w:jc w:val="both"/>
            </w:pPr>
            <w:r>
              <w:rPr>
                <w:u w:val="single"/>
              </w:rPr>
              <w:t>(1)  Chapter 27; and</w:t>
            </w:r>
          </w:p>
          <w:p w:rsidR="0091359D" w:rsidRDefault="005D758E">
            <w:pPr>
              <w:jc w:val="both"/>
            </w:pPr>
            <w:r>
              <w:rPr>
                <w:u w:val="single"/>
              </w:rPr>
              <w:t>(2)  Section 41.008.</w:t>
            </w:r>
          </w:p>
          <w:p w:rsidR="0091359D" w:rsidRDefault="0091359D">
            <w:pPr>
              <w:jc w:val="both"/>
            </w:pPr>
          </w:p>
        </w:tc>
        <w:tc>
          <w:tcPr>
            <w:tcW w:w="6480" w:type="dxa"/>
          </w:tcPr>
          <w:p w:rsidR="0091359D" w:rsidRDefault="005D758E">
            <w:pPr>
              <w:jc w:val="both"/>
            </w:pPr>
            <w:r>
              <w:lastRenderedPageBreak/>
              <w:t>SECTION 2.  Subtitle B, Title 4, Government Code, is amended by adding Chapter 424 to read as follows:</w:t>
            </w:r>
          </w:p>
          <w:p w:rsidR="0091359D" w:rsidRDefault="005D758E">
            <w:pPr>
              <w:jc w:val="both"/>
            </w:pPr>
            <w:r>
              <w:rPr>
                <w:u w:val="single"/>
              </w:rPr>
              <w:t>CHAPTER 424.  PROTECTION OF CRITICAL INFRASTRUCTURE FACILITIES</w:t>
            </w:r>
          </w:p>
          <w:p w:rsidR="0091359D" w:rsidRDefault="005D758E">
            <w:pPr>
              <w:jc w:val="both"/>
            </w:pPr>
            <w:r>
              <w:rPr>
                <w:u w:val="single"/>
              </w:rPr>
              <w:t>SUBCHAPTER A. GENERAL PROVISIONS</w:t>
            </w:r>
          </w:p>
          <w:p w:rsidR="0091359D" w:rsidRDefault="005D758E">
            <w:pPr>
              <w:jc w:val="both"/>
            </w:pPr>
            <w:r>
              <w:rPr>
                <w:u w:val="single"/>
              </w:rPr>
              <w:t>Sec. 424.001.  DEFINITION.  In this chapter, "critical infrastructure facility" has the meaning assigned by Section 423.0045(a)(1-a) and also includes:</w:t>
            </w:r>
          </w:p>
          <w:p w:rsidR="0091359D" w:rsidRDefault="005D758E">
            <w:pPr>
              <w:jc w:val="both"/>
            </w:pPr>
            <w:r>
              <w:rPr>
                <w:u w:val="single"/>
              </w:rPr>
              <w:t>(1)  any pipeline transporting oil or gas or the products or constituents of oil or gas; and</w:t>
            </w:r>
          </w:p>
          <w:p w:rsidR="0091359D" w:rsidRDefault="005D758E">
            <w:pPr>
              <w:jc w:val="both"/>
            </w:pPr>
            <w:r>
              <w:rPr>
                <w:u w:val="single"/>
              </w:rPr>
              <w:t>(2)  a facility or pipeline described by this section that is under construction and all equipment and appurtenances used during that construction.</w:t>
            </w:r>
          </w:p>
          <w:p w:rsidR="0091359D" w:rsidRDefault="005D758E">
            <w:pPr>
              <w:jc w:val="both"/>
            </w:pPr>
            <w:r>
              <w:rPr>
                <w:u w:val="single"/>
              </w:rPr>
              <w:t>SUBCHAPTER B. CRIMINAL LIABILITY</w:t>
            </w:r>
          </w:p>
          <w:p w:rsidR="0091359D" w:rsidRDefault="005D758E">
            <w:pPr>
              <w:jc w:val="both"/>
            </w:pPr>
            <w:r>
              <w:rPr>
                <w:u w:val="single"/>
              </w:rPr>
              <w:t xml:space="preserve">Sec. 424.051.  OFFENSE:  </w:t>
            </w:r>
            <w:r w:rsidRPr="00C245A6">
              <w:rPr>
                <w:highlight w:val="lightGray"/>
                <w:u w:val="single"/>
              </w:rPr>
              <w:t>DAMAGING OR DESTROYING</w:t>
            </w:r>
            <w:r>
              <w:rPr>
                <w:u w:val="single"/>
              </w:rPr>
              <w:t xml:space="preserve"> CRITICAL INFRASTRUCTURE FACILITY.  (a)  A person commits an offense if, without the effective consent of the owner, the person enters or remains on or in a critical infrastructure facility and intentionally or knowingly </w:t>
            </w:r>
            <w:r w:rsidRPr="003F6322">
              <w:rPr>
                <w:highlight w:val="lightGray"/>
                <w:u w:val="single"/>
              </w:rPr>
              <w:t>damages or</w:t>
            </w:r>
            <w:r w:rsidRPr="00C245A6">
              <w:rPr>
                <w:u w:val="single"/>
              </w:rPr>
              <w:t xml:space="preserve"> destroys</w:t>
            </w:r>
            <w:r>
              <w:rPr>
                <w:u w:val="single"/>
              </w:rPr>
              <w:t xml:space="preserve"> the facility.</w:t>
            </w:r>
            <w:r>
              <w:t xml:space="preserve">  [FA1(1)]</w:t>
            </w:r>
          </w:p>
          <w:p w:rsidR="0091359D" w:rsidRDefault="005D758E">
            <w:pPr>
              <w:jc w:val="both"/>
            </w:pPr>
            <w:r>
              <w:rPr>
                <w:u w:val="single"/>
              </w:rPr>
              <w:t>(b)  An offense under this section is a felony of the third degree.</w:t>
            </w:r>
          </w:p>
          <w:p w:rsidR="0091359D" w:rsidRDefault="005D758E">
            <w:pPr>
              <w:jc w:val="both"/>
            </w:pPr>
            <w:r>
              <w:rPr>
                <w:u w:val="single"/>
              </w:rPr>
              <w:t>(c)  If conduct constituting an offense under this section also constitutes an offense under another law, the actor may be prosecuted under this section, the other law, or both.</w:t>
            </w:r>
          </w:p>
          <w:p w:rsidR="003F6322" w:rsidRDefault="005D758E">
            <w:pPr>
              <w:jc w:val="both"/>
              <w:rPr>
                <w:u w:val="single"/>
              </w:rPr>
            </w:pPr>
            <w:r w:rsidRPr="00C245A6">
              <w:rPr>
                <w:highlight w:val="lightGray"/>
                <w:u w:val="single"/>
              </w:rPr>
              <w:t>Sec. 424.052.  OFFENSE: IMPAIRING OR INTERRUPTING OPERATION OF CRITICAL INFRASTRUCTURE FACILITY.</w:t>
            </w:r>
            <w:r>
              <w:rPr>
                <w:u w:val="single"/>
              </w:rPr>
              <w:t xml:space="preserve">  </w:t>
            </w:r>
          </w:p>
          <w:p w:rsidR="0091359D" w:rsidRPr="007C4516" w:rsidRDefault="005D758E">
            <w:pPr>
              <w:jc w:val="both"/>
              <w:rPr>
                <w:highlight w:val="lightGray"/>
              </w:rPr>
            </w:pPr>
            <w:r w:rsidRPr="007C4516">
              <w:rPr>
                <w:highlight w:val="lightGray"/>
                <w:u w:val="single"/>
              </w:rPr>
              <w:lastRenderedPageBreak/>
              <w:t>(a)  A person commits an offense if, without the effective consent of the owner, the person enters or remains on or in a critical infrastructure facility and intentionally or knowingly impairs or interrupts the operation of the facility.</w:t>
            </w:r>
          </w:p>
          <w:p w:rsidR="0091359D" w:rsidRPr="007C4516" w:rsidRDefault="005D758E">
            <w:pPr>
              <w:jc w:val="both"/>
              <w:rPr>
                <w:highlight w:val="lightGray"/>
              </w:rPr>
            </w:pPr>
            <w:r w:rsidRPr="007C4516">
              <w:rPr>
                <w:highlight w:val="lightGray"/>
                <w:u w:val="single"/>
              </w:rPr>
              <w:t>(b)  An offense under this section is a misdemeanor punishable by a fine not to exceed $10,000 or confinement in jail for a term not to exceed one year, or both the fine and confinement.</w:t>
            </w:r>
          </w:p>
          <w:p w:rsidR="0091359D" w:rsidRDefault="005D758E">
            <w:pPr>
              <w:jc w:val="both"/>
            </w:pPr>
            <w:r w:rsidRPr="007C4516">
              <w:rPr>
                <w:highlight w:val="lightGray"/>
                <w:u w:val="single"/>
              </w:rPr>
              <w:t>(c)  If conduct constituting an offense under this section also constitutes an offense under another law, the actor may be prosecuted under this section, the other law, or both.</w:t>
            </w:r>
            <w:r>
              <w:t xml:space="preserve">  [FA1(2)]</w:t>
            </w:r>
          </w:p>
          <w:p w:rsidR="0091359D" w:rsidRDefault="005D758E">
            <w:pPr>
              <w:jc w:val="both"/>
            </w:pPr>
            <w:r w:rsidRPr="00BE732D">
              <w:rPr>
                <w:highlight w:val="lightGray"/>
                <w:u w:val="single"/>
              </w:rPr>
              <w:t>Sec. 424.053.</w:t>
            </w:r>
            <w:r>
              <w:rPr>
                <w:u w:val="single"/>
              </w:rPr>
              <w:t xml:space="preserve">  OFFENSE:  INTENT TO DAMAGE </w:t>
            </w:r>
            <w:r w:rsidRPr="00C245A6">
              <w:rPr>
                <w:highlight w:val="lightGray"/>
                <w:u w:val="single"/>
              </w:rPr>
              <w:t>OR DESTROY</w:t>
            </w:r>
            <w:r>
              <w:rPr>
                <w:u w:val="single"/>
              </w:rPr>
              <w:t xml:space="preserve"> CRITICAL INFRASTRUCTURE FACILITY.  (a)  A person commits an offense if, without the effective consent of the owner, the person enters or remains on or in a critical infrastructure facility with the intent to </w:t>
            </w:r>
            <w:r w:rsidRPr="003F6322">
              <w:rPr>
                <w:highlight w:val="lightGray"/>
                <w:u w:val="single"/>
              </w:rPr>
              <w:t>damage or</w:t>
            </w:r>
            <w:r w:rsidRPr="00BE732D">
              <w:rPr>
                <w:u w:val="single"/>
              </w:rPr>
              <w:t xml:space="preserve"> destroy</w:t>
            </w:r>
            <w:r>
              <w:rPr>
                <w:u w:val="single"/>
              </w:rPr>
              <w:t xml:space="preserve"> the facility.</w:t>
            </w:r>
            <w:r>
              <w:t xml:space="preserve">  [FA1(3)-(4)]</w:t>
            </w:r>
          </w:p>
          <w:p w:rsidR="0091359D" w:rsidRDefault="005D758E">
            <w:pPr>
              <w:jc w:val="both"/>
            </w:pPr>
            <w:r>
              <w:rPr>
                <w:u w:val="single"/>
              </w:rPr>
              <w:t>(b)  An offense under this section is a state jail felony.</w:t>
            </w:r>
          </w:p>
          <w:p w:rsidR="0091359D" w:rsidRDefault="005D758E">
            <w:pPr>
              <w:jc w:val="both"/>
            </w:pPr>
            <w:r>
              <w:rPr>
                <w:u w:val="single"/>
              </w:rPr>
              <w:t>(c)  If conduct constituting an offense under this section also constitutes an offense under another law, the actor may be prosecuted under this section, the other law, or both.</w:t>
            </w:r>
          </w:p>
          <w:p w:rsidR="0091359D" w:rsidRPr="007C4516" w:rsidRDefault="005D758E">
            <w:pPr>
              <w:jc w:val="both"/>
              <w:rPr>
                <w:highlight w:val="lightGray"/>
              </w:rPr>
            </w:pPr>
            <w:r w:rsidRPr="00BE732D">
              <w:rPr>
                <w:highlight w:val="lightGray"/>
                <w:u w:val="single"/>
              </w:rPr>
              <w:t>Sec. 424.054.  OFFENSE: INTENT TO IMPAIR OR INTERRUPT OPERATION OF CRITICAL INFRASTRUCTURE FACILITY.  (a</w:t>
            </w:r>
            <w:r w:rsidRPr="007C4516">
              <w:rPr>
                <w:highlight w:val="lightGray"/>
                <w:u w:val="single"/>
              </w:rPr>
              <w:t>)  A person commits an offense if, without the effective consent of the owner, the person enters or remains on or in a critical infrastructure facility with the intent to impair or interrupt the operation of the facility.</w:t>
            </w:r>
          </w:p>
          <w:p w:rsidR="0091359D" w:rsidRPr="007C4516" w:rsidRDefault="005D758E">
            <w:pPr>
              <w:jc w:val="both"/>
              <w:rPr>
                <w:highlight w:val="lightGray"/>
              </w:rPr>
            </w:pPr>
            <w:r w:rsidRPr="007C4516">
              <w:rPr>
                <w:highlight w:val="lightGray"/>
                <w:u w:val="single"/>
              </w:rPr>
              <w:t>(b)  An offense under this section is a Class A misdemeanor.</w:t>
            </w:r>
          </w:p>
          <w:p w:rsidR="0091359D" w:rsidRDefault="005D758E">
            <w:pPr>
              <w:jc w:val="both"/>
            </w:pPr>
            <w:r w:rsidRPr="007C4516">
              <w:rPr>
                <w:highlight w:val="lightGray"/>
                <w:u w:val="single"/>
              </w:rPr>
              <w:t xml:space="preserve">(c)  If conduct constituting an offense under this section also constitutes an offense under another law, the actor may be </w:t>
            </w:r>
            <w:r w:rsidRPr="007C4516">
              <w:rPr>
                <w:highlight w:val="lightGray"/>
                <w:u w:val="single"/>
              </w:rPr>
              <w:lastRenderedPageBreak/>
              <w:t>prosecuted under this section, the other law, or both.</w:t>
            </w:r>
            <w:r>
              <w:t xml:space="preserve">  [FA1(5)]</w:t>
            </w:r>
          </w:p>
          <w:p w:rsidR="0091359D" w:rsidRDefault="005D758E">
            <w:pPr>
              <w:jc w:val="both"/>
            </w:pPr>
            <w:r w:rsidRPr="00BE732D">
              <w:rPr>
                <w:highlight w:val="lightGray"/>
                <w:u w:val="single"/>
              </w:rPr>
              <w:t>Sec. 424.055.</w:t>
            </w:r>
            <w:r>
              <w:rPr>
                <w:u w:val="single"/>
              </w:rPr>
              <w:t xml:space="preserve">  PUNISHMENT FOR CORPORATIONS AND ASSOCIATIONS.  Notwithstanding Section 12.51, Penal Code, a court shall sentence a corporation or association adjudged guilty of an offense under this subchapter to pay a fine not to exceed $500,000.</w:t>
            </w:r>
            <w:r>
              <w:t xml:space="preserve">  [FA1(6)]</w:t>
            </w:r>
          </w:p>
          <w:p w:rsidR="0091359D" w:rsidRDefault="005D758E">
            <w:pPr>
              <w:jc w:val="both"/>
            </w:pPr>
            <w:r w:rsidRPr="00BE732D">
              <w:rPr>
                <w:highlight w:val="lightGray"/>
                <w:u w:val="single"/>
              </w:rPr>
              <w:t>Sec. 424.056.</w:t>
            </w:r>
            <w:r>
              <w:rPr>
                <w:u w:val="single"/>
              </w:rPr>
              <w:t xml:space="preserve">  RESTITUTION.  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r>
              <w:t xml:space="preserve">  [FA1(7)]</w:t>
            </w:r>
          </w:p>
          <w:p w:rsidR="007C4516" w:rsidRDefault="007C4516">
            <w:pPr>
              <w:jc w:val="both"/>
              <w:rPr>
                <w:u w:val="single"/>
              </w:rPr>
            </w:pPr>
          </w:p>
          <w:p w:rsidR="0091359D" w:rsidRDefault="005D758E">
            <w:pPr>
              <w:jc w:val="both"/>
            </w:pPr>
            <w:r>
              <w:rPr>
                <w:u w:val="single"/>
              </w:rPr>
              <w:t>SUBCHAPTER C. CIVIL LIABILITY</w:t>
            </w:r>
          </w:p>
          <w:p w:rsidR="0091359D" w:rsidRDefault="005D758E">
            <w:pPr>
              <w:jc w:val="both"/>
            </w:pPr>
            <w:r>
              <w:rPr>
                <w:u w:val="single"/>
              </w:rPr>
              <w:t xml:space="preserve">Sec. 424.101.  CIVIL LIABILITY FOR DAMAGE TO CRITICAL INFRASTRUCTURE FACILITY.  (a)  A defendant who engages in conduct constituting an offense under Section 424.051, 424.052, </w:t>
            </w:r>
            <w:r w:rsidRPr="007C4516">
              <w:rPr>
                <w:highlight w:val="lightGray"/>
                <w:u w:val="single"/>
              </w:rPr>
              <w:t>424.053, or 424.054</w:t>
            </w:r>
            <w:r>
              <w:rPr>
                <w:u w:val="single"/>
              </w:rPr>
              <w:t xml:space="preserve"> is liable to the property owner, as provided by this subchapter, for damages arising from that conduct.</w:t>
            </w:r>
            <w:r>
              <w:t xml:space="preserve">  [FA1(8)]</w:t>
            </w:r>
          </w:p>
          <w:p w:rsidR="0091359D" w:rsidRDefault="005D758E">
            <w:pPr>
              <w:jc w:val="both"/>
            </w:pPr>
            <w:r>
              <w:rPr>
                <w:u w:val="single"/>
              </w:rPr>
              <w:t xml:space="preserve">(b)  It is not a defense to liability under this section that a defendant has been acquitted or has not been prosecuted or convicted under Section 424.051, 424.052, </w:t>
            </w:r>
            <w:r w:rsidRPr="007C4516">
              <w:rPr>
                <w:highlight w:val="lightGray"/>
                <w:u w:val="single"/>
              </w:rPr>
              <w:t>424.053, or 424.054</w:t>
            </w:r>
            <w:r>
              <w:rPr>
                <w:u w:val="single"/>
              </w:rPr>
              <w:t>, or has been convicted of a different offense or of a different type or class of offense, for the conduct that is alleged to give rise to liability under this section.</w:t>
            </w:r>
            <w:r>
              <w:t xml:space="preserve">  [FA1(9)]</w:t>
            </w:r>
          </w:p>
          <w:p w:rsidR="0091359D" w:rsidRDefault="005D758E">
            <w:pPr>
              <w:jc w:val="both"/>
            </w:pPr>
            <w:r>
              <w:rPr>
                <w:u w:val="single"/>
              </w:rPr>
              <w:t xml:space="preserve">Sec. 424.102.  CERTAIN ADDITIONAL LIABILITY.  In addition to any liability under Section 424.101, an organization that, acting through an officer, director, or other </w:t>
            </w:r>
            <w:r>
              <w:rPr>
                <w:u w:val="single"/>
              </w:rPr>
              <w:lastRenderedPageBreak/>
              <w:t xml:space="preserve">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424.052, </w:t>
            </w:r>
            <w:r w:rsidRPr="007C4516">
              <w:rPr>
                <w:highlight w:val="lightGray"/>
                <w:u w:val="single"/>
              </w:rPr>
              <w:t>424.053, or 424.054</w:t>
            </w:r>
            <w:r>
              <w:rPr>
                <w:u w:val="single"/>
              </w:rPr>
              <w:t>.</w:t>
            </w:r>
            <w:r>
              <w:t xml:space="preserve">  [FA1(10)]</w:t>
            </w:r>
          </w:p>
          <w:p w:rsidR="0091359D" w:rsidRDefault="005D758E">
            <w:pPr>
              <w:jc w:val="both"/>
            </w:pPr>
            <w:r>
              <w:rPr>
                <w:u w:val="single"/>
              </w:rPr>
              <w:t>Sec. 424.103.  DAMAGES.  (a)  A claimant who prevails in a suit under this subchapter shall be awarded:</w:t>
            </w:r>
          </w:p>
          <w:p w:rsidR="0091359D" w:rsidRDefault="005D758E">
            <w:pPr>
              <w:jc w:val="both"/>
            </w:pPr>
            <w:r>
              <w:rPr>
                <w:u w:val="single"/>
              </w:rPr>
              <w:t>(1)  actual damages; and</w:t>
            </w:r>
          </w:p>
          <w:p w:rsidR="0091359D" w:rsidRDefault="005D758E">
            <w:pPr>
              <w:jc w:val="both"/>
            </w:pPr>
            <w:r>
              <w:rPr>
                <w:u w:val="single"/>
              </w:rPr>
              <w:t>(2)  court costs.</w:t>
            </w:r>
          </w:p>
          <w:p w:rsidR="0091359D" w:rsidRDefault="005D758E">
            <w:pPr>
              <w:jc w:val="both"/>
            </w:pPr>
            <w:r>
              <w:rPr>
                <w:u w:val="single"/>
              </w:rPr>
              <w:t>(b)  In addition to an award under Subsection (a), a claimant who prevails in a suit under this subchapter may recover exemplary damages.</w:t>
            </w:r>
          </w:p>
          <w:p w:rsidR="0091359D" w:rsidRDefault="005D758E">
            <w:pPr>
              <w:jc w:val="both"/>
            </w:pPr>
            <w:r>
              <w:rPr>
                <w:u w:val="single"/>
              </w:rPr>
              <w:t>Sec. 424.104.  CAUSE OF ACTION CUMULATIVE.  The cause of action created by this subchapter is cumulative of any other remedy provided by common law or statute.</w:t>
            </w:r>
          </w:p>
          <w:p w:rsidR="0091359D" w:rsidRDefault="005D758E">
            <w:pPr>
              <w:jc w:val="both"/>
            </w:pPr>
            <w:r>
              <w:rPr>
                <w:u w:val="single"/>
              </w:rPr>
              <w:t>Sec. 424.105.  NONAPPLICABILITY.  The following provisions of the Civil Practice and Remedies Code do not apply to a cause of action arising under this subchapter:</w:t>
            </w:r>
          </w:p>
          <w:p w:rsidR="0091359D" w:rsidRDefault="005D758E">
            <w:pPr>
              <w:jc w:val="both"/>
            </w:pPr>
            <w:r>
              <w:rPr>
                <w:u w:val="single"/>
              </w:rPr>
              <w:t>(1)  Chapter 27; and</w:t>
            </w:r>
          </w:p>
          <w:p w:rsidR="0091359D" w:rsidRDefault="005D758E">
            <w:pPr>
              <w:jc w:val="both"/>
            </w:pPr>
            <w:r>
              <w:rPr>
                <w:u w:val="single"/>
              </w:rPr>
              <w:t>(2)  Section 41.008.</w:t>
            </w: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lastRenderedPageBreak/>
              <w:t>SECTION 3.  Section 423.0045(a)(1), Government Code, as amended by Chapters 824 (H.B. 1643) and 1010 (H.B. 1424), Acts of the 85th Legislature, Regular Session, 2017, is reenacted to read as follows:</w:t>
            </w:r>
          </w:p>
          <w:p w:rsidR="0091359D" w:rsidRDefault="005D758E">
            <w:pPr>
              <w:jc w:val="both"/>
            </w:pPr>
            <w:r>
              <w:t>(1)  "Correctional facility" means:</w:t>
            </w:r>
          </w:p>
          <w:p w:rsidR="0091359D" w:rsidRDefault="005D758E">
            <w:pPr>
              <w:jc w:val="both"/>
            </w:pPr>
            <w:r>
              <w:t>(A)  a confinement facility operated by or under contract with any division of the Texas Department of Criminal Justice;</w:t>
            </w:r>
          </w:p>
          <w:p w:rsidR="0091359D" w:rsidRDefault="005D758E">
            <w:pPr>
              <w:jc w:val="both"/>
            </w:pPr>
            <w:r>
              <w:lastRenderedPageBreak/>
              <w:t>(B)  a municipal or county jail;</w:t>
            </w:r>
          </w:p>
          <w:p w:rsidR="0091359D" w:rsidRDefault="005D758E">
            <w:pPr>
              <w:jc w:val="both"/>
            </w:pPr>
            <w:r>
              <w:t>(C)  a confinement facility operated by or under contract with the Federal Bureau of Prisons; or</w:t>
            </w:r>
          </w:p>
          <w:p w:rsidR="0091359D" w:rsidRDefault="005D758E">
            <w:pPr>
              <w:jc w:val="both"/>
            </w:pPr>
            <w:r>
              <w:t>(D)  a secure correctional facility or secure detention facility, as defined by Section 51.02, Family Code.</w:t>
            </w:r>
          </w:p>
          <w:p w:rsidR="0091359D" w:rsidRDefault="0091359D">
            <w:pPr>
              <w:jc w:val="both"/>
            </w:pPr>
          </w:p>
        </w:tc>
        <w:tc>
          <w:tcPr>
            <w:tcW w:w="6480" w:type="dxa"/>
          </w:tcPr>
          <w:p w:rsidR="0091359D" w:rsidRDefault="005D758E">
            <w:pPr>
              <w:jc w:val="both"/>
            </w:pPr>
            <w:r>
              <w:lastRenderedPageBreak/>
              <w:t>SECTION 3.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t>SECTION 4.  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91359D" w:rsidRDefault="005D758E">
            <w:pPr>
              <w:jc w:val="both"/>
            </w:pPr>
            <w:r>
              <w:t>(1-a)  "Critical infrastructure facility" means:</w:t>
            </w:r>
          </w:p>
          <w:p w:rsidR="0091359D" w:rsidRDefault="005D758E">
            <w:pPr>
              <w:jc w:val="both"/>
            </w:pPr>
            <w:r>
              <w:t>(A)  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91359D" w:rsidRDefault="005D758E">
            <w:pPr>
              <w:jc w:val="both"/>
            </w:pPr>
            <w:r>
              <w:t>(i)  a petroleum or alumina refinery;</w:t>
            </w:r>
          </w:p>
          <w:p w:rsidR="0091359D" w:rsidRDefault="005D758E">
            <w:pPr>
              <w:jc w:val="both"/>
            </w:pPr>
            <w:r>
              <w:t>(ii)  an electrical power generating facility, substation, switching station, or electrical control center;</w:t>
            </w:r>
          </w:p>
          <w:p w:rsidR="0091359D" w:rsidRDefault="005D758E">
            <w:pPr>
              <w:jc w:val="both"/>
            </w:pPr>
            <w:r>
              <w:t>(iii)  a chemical, polymer, or rubber manufacturing facility;</w:t>
            </w:r>
          </w:p>
          <w:p w:rsidR="0091359D" w:rsidRDefault="005D758E">
            <w:pPr>
              <w:jc w:val="both"/>
            </w:pPr>
            <w:r>
              <w:t>(iv)  a water intake structure, water treatment facility, wastewater treatment plant, or pump station;</w:t>
            </w:r>
          </w:p>
          <w:p w:rsidR="0091359D" w:rsidRDefault="005D758E">
            <w:pPr>
              <w:jc w:val="both"/>
            </w:pPr>
            <w:r>
              <w:t>(v)  a natural gas compressor station;</w:t>
            </w:r>
          </w:p>
          <w:p w:rsidR="0091359D" w:rsidRDefault="005D758E">
            <w:pPr>
              <w:jc w:val="both"/>
            </w:pPr>
            <w:r>
              <w:t>(vi)  a liquid natural gas terminal or storage facility;</w:t>
            </w:r>
          </w:p>
          <w:p w:rsidR="0091359D" w:rsidRDefault="005D758E">
            <w:pPr>
              <w:jc w:val="both"/>
            </w:pPr>
            <w:r>
              <w:t>(vii)  a telecommunications central switching office or any structure used as part of a system to provide wired or wireless telecommunications services;</w:t>
            </w:r>
          </w:p>
          <w:p w:rsidR="0091359D" w:rsidRDefault="005D758E">
            <w:pPr>
              <w:jc w:val="both"/>
            </w:pPr>
            <w:r>
              <w:lastRenderedPageBreak/>
              <w:t>(viii)  a port, railroad switching yard, trucking terminal, or other freight transportation facility;</w:t>
            </w:r>
          </w:p>
          <w:p w:rsidR="0091359D" w:rsidRDefault="005D758E">
            <w:pPr>
              <w:jc w:val="both"/>
            </w:pPr>
            <w:r>
              <w:t>(ix)  a gas processing plant, including a plant used in the processing, treatment, or fractionation of natural gas;</w:t>
            </w:r>
          </w:p>
          <w:p w:rsidR="0091359D" w:rsidRDefault="005D758E">
            <w:pPr>
              <w:jc w:val="both"/>
            </w:pPr>
            <w:r>
              <w:t>(x)  a transmission facility used by a federally licensed radio or television station;</w:t>
            </w:r>
          </w:p>
          <w:p w:rsidR="0091359D" w:rsidRDefault="005D758E">
            <w:pPr>
              <w:jc w:val="both"/>
            </w:pPr>
            <w:r>
              <w:t>(xi)  a steelmaking facility that uses an electric arc furnace to make steel;</w:t>
            </w:r>
          </w:p>
          <w:p w:rsidR="0091359D" w:rsidRDefault="005D758E">
            <w:pPr>
              <w:jc w:val="both"/>
            </w:pPr>
            <w:r>
              <w:t>(xii)  a dam that is classified as a high hazard by the Texas Commission on Environmental Quality; or</w:t>
            </w:r>
          </w:p>
          <w:p w:rsidR="0091359D" w:rsidRDefault="005D758E">
            <w:pPr>
              <w:jc w:val="both"/>
            </w:pPr>
            <w:r>
              <w:t>(xiii)  a concentrated animal feeding operation, as defined by Section 26.048, Water Code; or</w:t>
            </w:r>
          </w:p>
          <w:p w:rsidR="0091359D" w:rsidRDefault="005D758E">
            <w:pPr>
              <w:jc w:val="both"/>
            </w:pPr>
            <w:r>
              <w:t>(B)  if enclosed by a fence or other physical barrier obviously designed to exclude intruders:</w:t>
            </w:r>
          </w:p>
          <w:p w:rsidR="0091359D" w:rsidRDefault="005D758E">
            <w:pPr>
              <w:jc w:val="both"/>
            </w:pPr>
            <w:r>
              <w:t>(i)  any portion of an aboveground oil, gas, or chemical pipeline;</w:t>
            </w:r>
          </w:p>
          <w:p w:rsidR="0091359D" w:rsidRDefault="005D758E">
            <w:pPr>
              <w:jc w:val="both"/>
            </w:pPr>
            <w:r>
              <w:t>(ii)  an oil or gas drilling site;</w:t>
            </w:r>
          </w:p>
          <w:p w:rsidR="0091359D" w:rsidRDefault="005D758E">
            <w:pPr>
              <w:jc w:val="both"/>
            </w:pPr>
            <w:r>
              <w:t>(iii)  a group of tanks used to store crude oil, such as a tank battery;</w:t>
            </w:r>
          </w:p>
          <w:p w:rsidR="0091359D" w:rsidRDefault="005D758E">
            <w:pPr>
              <w:jc w:val="both"/>
            </w:pPr>
            <w:r>
              <w:t>(iv)  an oil, gas, or chemical production facility;</w:t>
            </w:r>
          </w:p>
          <w:p w:rsidR="0091359D" w:rsidRDefault="005D758E">
            <w:pPr>
              <w:jc w:val="both"/>
            </w:pPr>
            <w:r>
              <w:t>(v)  an oil or gas wellhead; or</w:t>
            </w:r>
          </w:p>
          <w:p w:rsidR="0091359D" w:rsidRDefault="005D758E">
            <w:pPr>
              <w:jc w:val="both"/>
            </w:pPr>
            <w:r>
              <w:t>(vi)  any oil and gas facility that has an active flare.</w:t>
            </w:r>
          </w:p>
          <w:p w:rsidR="0091359D" w:rsidRDefault="0091359D">
            <w:pPr>
              <w:jc w:val="both"/>
            </w:pPr>
          </w:p>
        </w:tc>
        <w:tc>
          <w:tcPr>
            <w:tcW w:w="6480" w:type="dxa"/>
          </w:tcPr>
          <w:p w:rsidR="0091359D" w:rsidRDefault="005D758E">
            <w:pPr>
              <w:jc w:val="both"/>
            </w:pPr>
            <w:r>
              <w:lastRenderedPageBreak/>
              <w:t>SECTION 4.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t>SECTION 5.  The change in law made by this Act in adding Subchapter C, Chapter 424, Government Code,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91359D" w:rsidRDefault="0091359D">
            <w:pPr>
              <w:jc w:val="both"/>
            </w:pPr>
          </w:p>
        </w:tc>
        <w:tc>
          <w:tcPr>
            <w:tcW w:w="6480" w:type="dxa"/>
          </w:tcPr>
          <w:p w:rsidR="0091359D" w:rsidRDefault="005D758E">
            <w:pPr>
              <w:jc w:val="both"/>
            </w:pPr>
            <w:r>
              <w:t>SECTION 5.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lastRenderedPageBreak/>
              <w:t>SECTION 6.  To the extent of any conflict, this Act prevails over another Act of the 86th Legislature, Regular Session, 2019, relating to nonsubstantive additions to and corrections in enacted codes.</w:t>
            </w:r>
          </w:p>
          <w:p w:rsidR="0091359D" w:rsidRDefault="0091359D">
            <w:pPr>
              <w:jc w:val="both"/>
            </w:pPr>
          </w:p>
        </w:tc>
        <w:tc>
          <w:tcPr>
            <w:tcW w:w="6480" w:type="dxa"/>
          </w:tcPr>
          <w:p w:rsidR="0091359D" w:rsidRDefault="005D758E">
            <w:pPr>
              <w:jc w:val="both"/>
            </w:pPr>
            <w:r>
              <w:t>SECTION 6.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r w:rsidR="0091359D">
        <w:tc>
          <w:tcPr>
            <w:tcW w:w="6473" w:type="dxa"/>
          </w:tcPr>
          <w:p w:rsidR="0091359D" w:rsidRDefault="005D758E">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1359D" w:rsidRDefault="0091359D">
            <w:pPr>
              <w:jc w:val="both"/>
            </w:pPr>
          </w:p>
        </w:tc>
        <w:tc>
          <w:tcPr>
            <w:tcW w:w="6480" w:type="dxa"/>
          </w:tcPr>
          <w:p w:rsidR="0091359D" w:rsidRDefault="005D758E">
            <w:pPr>
              <w:jc w:val="both"/>
            </w:pPr>
            <w:r>
              <w:t>SECTION 7. Same as House version.</w:t>
            </w:r>
          </w:p>
          <w:p w:rsidR="0091359D" w:rsidRDefault="0091359D">
            <w:pPr>
              <w:jc w:val="both"/>
            </w:pPr>
          </w:p>
          <w:p w:rsidR="0091359D" w:rsidRDefault="0091359D">
            <w:pPr>
              <w:jc w:val="both"/>
            </w:pPr>
          </w:p>
        </w:tc>
        <w:tc>
          <w:tcPr>
            <w:tcW w:w="5760" w:type="dxa"/>
          </w:tcPr>
          <w:p w:rsidR="0091359D" w:rsidRDefault="0091359D">
            <w:pPr>
              <w:jc w:val="both"/>
            </w:pPr>
          </w:p>
        </w:tc>
      </w:tr>
    </w:tbl>
    <w:p w:rsidR="002104C1" w:rsidRDefault="002104C1"/>
    <w:sectPr w:rsidR="002104C1" w:rsidSect="0091359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9D" w:rsidRDefault="0091359D" w:rsidP="0091359D">
      <w:r>
        <w:separator/>
      </w:r>
    </w:p>
  </w:endnote>
  <w:endnote w:type="continuationSeparator" w:id="0">
    <w:p w:rsidR="0091359D" w:rsidRDefault="0091359D" w:rsidP="0091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12" w:rsidRDefault="009B3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9D" w:rsidRDefault="00835F4B">
    <w:pPr>
      <w:tabs>
        <w:tab w:val="center" w:pos="9360"/>
        <w:tab w:val="right" w:pos="18720"/>
      </w:tabs>
    </w:pPr>
    <w:r>
      <w:fldChar w:fldCharType="begin"/>
    </w:r>
    <w:r>
      <w:instrText xml:space="preserve"> DOCPROPERTY  CCRF  \* MERGEFORMAT </w:instrText>
    </w:r>
    <w:r>
      <w:fldChar w:fldCharType="separate"/>
    </w:r>
    <w:r w:rsidR="00535365">
      <w:t xml:space="preserve"> </w:t>
    </w:r>
    <w:r>
      <w:fldChar w:fldCharType="end"/>
    </w:r>
    <w:r w:rsidR="005D758E">
      <w:tab/>
    </w:r>
    <w:r w:rsidR="0091359D">
      <w:fldChar w:fldCharType="begin"/>
    </w:r>
    <w:r w:rsidR="005D758E">
      <w:instrText xml:space="preserve"> PAGE </w:instrText>
    </w:r>
    <w:r w:rsidR="0091359D">
      <w:fldChar w:fldCharType="separate"/>
    </w:r>
    <w:r>
      <w:rPr>
        <w:noProof/>
      </w:rPr>
      <w:t>7</w:t>
    </w:r>
    <w:r w:rsidR="0091359D">
      <w:fldChar w:fldCharType="end"/>
    </w:r>
    <w:r w:rsidR="005D758E">
      <w:tab/>
    </w:r>
    <w:r w:rsidR="00FB6F26">
      <w:fldChar w:fldCharType="begin"/>
    </w:r>
    <w:r w:rsidR="00FB6F26">
      <w:instrText xml:space="preserve"> DOCPROPERTY  OTID  \* MERGEFORMAT </w:instrText>
    </w:r>
    <w:r w:rsidR="00FB6F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12" w:rsidRDefault="009B3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9D" w:rsidRDefault="0091359D" w:rsidP="0091359D">
      <w:r>
        <w:separator/>
      </w:r>
    </w:p>
  </w:footnote>
  <w:footnote w:type="continuationSeparator" w:id="0">
    <w:p w:rsidR="0091359D" w:rsidRDefault="0091359D" w:rsidP="0091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12" w:rsidRDefault="009B3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12" w:rsidRDefault="009B3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12" w:rsidRDefault="009B3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9D"/>
    <w:rsid w:val="001A2361"/>
    <w:rsid w:val="002104C1"/>
    <w:rsid w:val="00290701"/>
    <w:rsid w:val="003A3929"/>
    <w:rsid w:val="003F6322"/>
    <w:rsid w:val="00535365"/>
    <w:rsid w:val="005D758E"/>
    <w:rsid w:val="007C4516"/>
    <w:rsid w:val="00835F4B"/>
    <w:rsid w:val="0091359D"/>
    <w:rsid w:val="009B3F12"/>
    <w:rsid w:val="00BA3465"/>
    <w:rsid w:val="00BE732D"/>
    <w:rsid w:val="00C245A6"/>
    <w:rsid w:val="00DF34CC"/>
    <w:rsid w:val="00FB6F2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5B66E-AC49-4267-B17C-CA8A4685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F12"/>
    <w:pPr>
      <w:tabs>
        <w:tab w:val="center" w:pos="4680"/>
        <w:tab w:val="right" w:pos="9360"/>
      </w:tabs>
    </w:pPr>
  </w:style>
  <w:style w:type="character" w:customStyle="1" w:styleId="HeaderChar">
    <w:name w:val="Header Char"/>
    <w:basedOn w:val="DefaultParagraphFont"/>
    <w:link w:val="Header"/>
    <w:uiPriority w:val="99"/>
    <w:rsid w:val="009B3F12"/>
    <w:rPr>
      <w:sz w:val="22"/>
    </w:rPr>
  </w:style>
  <w:style w:type="paragraph" w:styleId="Footer">
    <w:name w:val="footer"/>
    <w:basedOn w:val="Normal"/>
    <w:link w:val="FooterChar"/>
    <w:uiPriority w:val="99"/>
    <w:unhideWhenUsed/>
    <w:rsid w:val="009B3F12"/>
    <w:pPr>
      <w:tabs>
        <w:tab w:val="center" w:pos="4680"/>
        <w:tab w:val="right" w:pos="9360"/>
      </w:tabs>
    </w:pPr>
  </w:style>
  <w:style w:type="character" w:customStyle="1" w:styleId="FooterChar">
    <w:name w:val="Footer Char"/>
    <w:basedOn w:val="DefaultParagraphFont"/>
    <w:link w:val="Footer"/>
    <w:uiPriority w:val="99"/>
    <w:rsid w:val="009B3F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HB3557-SAA</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HB3557-SAA</dc:title>
  <dc:subject/>
  <dc:creator>Hanna Brumbelow</dc:creator>
  <cp:keywords/>
  <dc:description/>
  <cp:lastModifiedBy>Hanna Brumbelow</cp:lastModifiedBy>
  <cp:revision>2</cp:revision>
  <dcterms:created xsi:type="dcterms:W3CDTF">2019-05-20T22:18:00Z</dcterms:created>
  <dcterms:modified xsi:type="dcterms:W3CDTF">2019-05-20T22:18:00Z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