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03E55" w14:paraId="6A3BD852" w14:textId="77777777" w:rsidTr="00703E55">
        <w:trPr>
          <w:cantSplit/>
          <w:tblHeader/>
        </w:trPr>
        <w:tc>
          <w:tcPr>
            <w:tcW w:w="18740" w:type="dxa"/>
            <w:gridSpan w:val="3"/>
          </w:tcPr>
          <w:p w14:paraId="35825ADA" w14:textId="77777777" w:rsidR="00DD308F" w:rsidRDefault="004164E7">
            <w:pPr>
              <w:ind w:left="650"/>
              <w:jc w:val="center"/>
            </w:pPr>
            <w:bookmarkStart w:id="0" w:name="_GoBack"/>
            <w:bookmarkEnd w:id="0"/>
            <w:r>
              <w:rPr>
                <w:b/>
              </w:rPr>
              <w:t>House Bill  3630</w:t>
            </w:r>
          </w:p>
          <w:p w14:paraId="64E41FF4" w14:textId="77777777" w:rsidR="00DD308F" w:rsidRDefault="004164E7">
            <w:pPr>
              <w:ind w:left="650"/>
              <w:jc w:val="center"/>
            </w:pPr>
            <w:r>
              <w:t>Senate Amendments</w:t>
            </w:r>
          </w:p>
          <w:p w14:paraId="1EAACDC7" w14:textId="77777777" w:rsidR="00DD308F" w:rsidRDefault="004164E7">
            <w:pPr>
              <w:ind w:left="650"/>
              <w:jc w:val="center"/>
            </w:pPr>
            <w:r>
              <w:t>Section-by-Section Analysis</w:t>
            </w:r>
          </w:p>
          <w:p w14:paraId="19A5019E" w14:textId="77777777" w:rsidR="00DD308F" w:rsidRDefault="00DD308F">
            <w:pPr>
              <w:jc w:val="center"/>
            </w:pPr>
          </w:p>
        </w:tc>
      </w:tr>
      <w:tr w:rsidR="00DD308F" w14:paraId="34486BE7" w14:textId="77777777" w:rsidTr="00703E55">
        <w:trPr>
          <w:cantSplit/>
          <w:tblHeader/>
        </w:trPr>
        <w:tc>
          <w:tcPr>
            <w:tcW w:w="6248" w:type="dxa"/>
            <w:tcMar>
              <w:bottom w:w="188" w:type="dxa"/>
              <w:right w:w="0" w:type="dxa"/>
            </w:tcMar>
          </w:tcPr>
          <w:p w14:paraId="14E6BE66" w14:textId="77777777" w:rsidR="00DD308F" w:rsidRDefault="004164E7">
            <w:pPr>
              <w:jc w:val="center"/>
            </w:pPr>
            <w:r>
              <w:t>HOUSE VERSION</w:t>
            </w:r>
          </w:p>
        </w:tc>
        <w:tc>
          <w:tcPr>
            <w:tcW w:w="6248" w:type="dxa"/>
            <w:tcMar>
              <w:bottom w:w="188" w:type="dxa"/>
              <w:right w:w="0" w:type="dxa"/>
            </w:tcMar>
          </w:tcPr>
          <w:p w14:paraId="73230526" w14:textId="77777777" w:rsidR="00DD308F" w:rsidRDefault="004164E7">
            <w:pPr>
              <w:jc w:val="center"/>
            </w:pPr>
            <w:r>
              <w:t>SENATE VERSION (CS)</w:t>
            </w:r>
          </w:p>
        </w:tc>
        <w:tc>
          <w:tcPr>
            <w:tcW w:w="6244" w:type="dxa"/>
            <w:tcMar>
              <w:bottom w:w="188" w:type="dxa"/>
              <w:right w:w="0" w:type="dxa"/>
            </w:tcMar>
          </w:tcPr>
          <w:p w14:paraId="2189888E" w14:textId="77777777" w:rsidR="00DD308F" w:rsidRDefault="004164E7">
            <w:pPr>
              <w:jc w:val="center"/>
            </w:pPr>
            <w:r>
              <w:t>CONFERENCE</w:t>
            </w:r>
          </w:p>
        </w:tc>
      </w:tr>
      <w:tr w:rsidR="00DD308F" w14:paraId="6303A719" w14:textId="77777777" w:rsidTr="00703E55">
        <w:tc>
          <w:tcPr>
            <w:tcW w:w="6248" w:type="dxa"/>
          </w:tcPr>
          <w:p w14:paraId="59605F39" w14:textId="77777777" w:rsidR="00DD308F" w:rsidRDefault="004164E7">
            <w:pPr>
              <w:jc w:val="both"/>
            </w:pPr>
            <w:r>
              <w:t>SECTION 1.  Section 37.0021, Education Code, is amended by adding Subsections (d-1), (d-2), (d-3), and (d-4) to read as follows:</w:t>
            </w:r>
          </w:p>
          <w:p w14:paraId="2C6322DF" w14:textId="77777777" w:rsidR="00315F5D" w:rsidRDefault="00315F5D">
            <w:pPr>
              <w:jc w:val="both"/>
              <w:rPr>
                <w:highlight w:val="lightGray"/>
                <w:u w:val="single"/>
              </w:rPr>
            </w:pPr>
          </w:p>
          <w:p w14:paraId="6131F388" w14:textId="77AFBFEF" w:rsidR="00DD308F" w:rsidRDefault="004164E7">
            <w:pPr>
              <w:jc w:val="both"/>
            </w:pPr>
            <w:r w:rsidRPr="00AC6172">
              <w:rPr>
                <w:highlight w:val="lightGray"/>
                <w:u w:val="single"/>
              </w:rPr>
              <w:t xml:space="preserve">(d-1)  A </w:t>
            </w:r>
            <w:r w:rsidRPr="00703E55">
              <w:rPr>
                <w:highlight w:val="lightGray"/>
                <w:u w:val="single"/>
              </w:rPr>
              <w:t>school district or a school district employee or volunteer or an independent contractor of a school district may not apply an aversive technique, or by authorization, order, or consent, cause an aversive technique to be applied, to a student with a disability receiving special education services under Subchapter A, Chapter 29. For purposes of this subsection</w:t>
            </w:r>
            <w:r>
              <w:rPr>
                <w:u w:val="single"/>
              </w:rPr>
              <w:t>, "aversive technique" means a technique or intervention that is intended to reduce the likelihood of a behavior reoccurring by intentionally inflicting on a student significant physical or emotional discomfort or pain. The term includes a technique or intervention that:</w:t>
            </w:r>
          </w:p>
          <w:p w14:paraId="5458A2D7" w14:textId="77777777" w:rsidR="00DD308F" w:rsidRDefault="004164E7">
            <w:pPr>
              <w:jc w:val="both"/>
            </w:pPr>
            <w:r>
              <w:rPr>
                <w:u w:val="single"/>
              </w:rPr>
              <w:t>(1)  is designed to or likely to cause physical pain, other than an intervention or technique permitted under Section 37.0011;</w:t>
            </w:r>
          </w:p>
          <w:p w14:paraId="676BE44D" w14:textId="77777777" w:rsidR="00DD308F" w:rsidRDefault="004164E7">
            <w:pPr>
              <w:jc w:val="both"/>
            </w:pPr>
            <w:r>
              <w:rPr>
                <w:u w:val="single"/>
              </w:rPr>
              <w:t>(2)  notwithstanding Section 37.0011, is designed to or likely to cause physical pain through the use of electric shock or any procedure that involves the use of pressure points or joint locks;</w:t>
            </w:r>
          </w:p>
          <w:p w14:paraId="312241C7" w14:textId="77777777" w:rsidR="00DD308F" w:rsidRDefault="004164E7">
            <w:pPr>
              <w:jc w:val="both"/>
            </w:pPr>
            <w:r>
              <w:rPr>
                <w:u w:val="single"/>
              </w:rPr>
              <w:t>(3)  involves the directed release of a noxious, toxic, or otherwise unpleasant spray, mist, or substance near the student's face;</w:t>
            </w:r>
          </w:p>
          <w:p w14:paraId="0A42470A" w14:textId="77777777" w:rsidR="00DD308F" w:rsidRDefault="004164E7">
            <w:pPr>
              <w:jc w:val="both"/>
            </w:pPr>
            <w:r>
              <w:rPr>
                <w:u w:val="single"/>
              </w:rPr>
              <w:t>(4)  denies adequate sleep, air, food, water, shelter, bedding, physical comfort, supervision, or access to a restroom facility;</w:t>
            </w:r>
          </w:p>
          <w:p w14:paraId="2BABF2A5" w14:textId="77777777" w:rsidR="00DD308F" w:rsidRDefault="004164E7">
            <w:pPr>
              <w:jc w:val="both"/>
            </w:pPr>
            <w:r>
              <w:rPr>
                <w:u w:val="single"/>
              </w:rPr>
              <w:t>(5)  ridicules or demeans the student in a manner that adversely affects or endangers the learning or mental health of the student or constitutes verbal abuse;</w:t>
            </w:r>
          </w:p>
          <w:p w14:paraId="7E887DA1" w14:textId="77777777" w:rsidR="00DD308F" w:rsidRDefault="004164E7">
            <w:pPr>
              <w:jc w:val="both"/>
            </w:pPr>
            <w:r>
              <w:rPr>
                <w:u w:val="single"/>
              </w:rPr>
              <w:t>(6)  employs a device, material, or object that simultaneously immobilizes all four extremities, including any procedure that results in such immobilization known as prone or supine floor restraint;</w:t>
            </w:r>
          </w:p>
          <w:p w14:paraId="55487396" w14:textId="77777777" w:rsidR="00DD308F" w:rsidRDefault="004164E7">
            <w:pPr>
              <w:jc w:val="both"/>
            </w:pPr>
            <w:r>
              <w:rPr>
                <w:u w:val="single"/>
              </w:rPr>
              <w:lastRenderedPageBreak/>
              <w:t>(7)  impairs the student's breathing, including any procedure that involves:</w:t>
            </w:r>
          </w:p>
          <w:p w14:paraId="5787231F" w14:textId="77777777" w:rsidR="00DD308F" w:rsidRDefault="004164E7">
            <w:pPr>
              <w:jc w:val="both"/>
            </w:pPr>
            <w:r>
              <w:rPr>
                <w:u w:val="single"/>
              </w:rPr>
              <w:t>(A)  applying pressure to the student's torso or neck; or</w:t>
            </w:r>
          </w:p>
          <w:p w14:paraId="765B5019" w14:textId="77777777" w:rsidR="00DD308F" w:rsidRDefault="004164E7">
            <w:pPr>
              <w:jc w:val="both"/>
            </w:pPr>
            <w:r>
              <w:rPr>
                <w:u w:val="single"/>
              </w:rPr>
              <w:t>(B)  obstructing the student's airway, including placing an object in, on, or over the student's mouth or nose or placing a bag, cover, or mask over the student's face;</w:t>
            </w:r>
          </w:p>
          <w:p w14:paraId="281CC83E" w14:textId="77777777" w:rsidR="00DD308F" w:rsidRDefault="004164E7">
            <w:pPr>
              <w:jc w:val="both"/>
            </w:pPr>
            <w:r>
              <w:rPr>
                <w:u w:val="single"/>
              </w:rPr>
              <w:t>(8)  restricts the student's circulation;</w:t>
            </w:r>
          </w:p>
          <w:p w14:paraId="733AC16C" w14:textId="77777777" w:rsidR="00DD308F" w:rsidRDefault="004164E7">
            <w:pPr>
              <w:jc w:val="both"/>
            </w:pPr>
            <w:r>
              <w:rPr>
                <w:u w:val="single"/>
              </w:rPr>
              <w:t>(9)  secures the student to a stationary object while the student is in a sitting or standing position;</w:t>
            </w:r>
          </w:p>
          <w:p w14:paraId="301B3057" w14:textId="77777777" w:rsidR="00DD308F" w:rsidRDefault="004164E7">
            <w:pPr>
              <w:jc w:val="both"/>
            </w:pPr>
            <w:r>
              <w:rPr>
                <w:u w:val="single"/>
              </w:rPr>
              <w:t>(10)  inhibits, reduces, or hinders the student's ability to communicate;</w:t>
            </w:r>
          </w:p>
          <w:p w14:paraId="1E1A46DC" w14:textId="77777777" w:rsidR="00DD308F" w:rsidRDefault="004164E7">
            <w:pPr>
              <w:jc w:val="both"/>
            </w:pPr>
            <w:r>
              <w:rPr>
                <w:u w:val="single"/>
              </w:rPr>
              <w:t>(11)  involves the use of a chemical restraint;</w:t>
            </w:r>
          </w:p>
          <w:p w14:paraId="711D23CF" w14:textId="77777777" w:rsidR="00DD308F" w:rsidRDefault="004164E7">
            <w:pPr>
              <w:jc w:val="both"/>
            </w:pPr>
            <w:r>
              <w:rPr>
                <w:u w:val="single"/>
              </w:rPr>
              <w:t>(12)  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14:paraId="05F3BDC1" w14:textId="77777777" w:rsidR="00DD308F" w:rsidRDefault="004164E7">
            <w:pPr>
              <w:jc w:val="both"/>
            </w:pPr>
            <w:r>
              <w:rPr>
                <w:u w:val="single"/>
              </w:rPr>
              <w:t>(13)  except as provided by Subsection (d-2), deprives the student of the use of one or more of the student's senses.</w:t>
            </w:r>
          </w:p>
          <w:p w14:paraId="2BDF3378" w14:textId="77777777" w:rsidR="00315F5D" w:rsidRDefault="00315F5D">
            <w:pPr>
              <w:jc w:val="both"/>
              <w:rPr>
                <w:i/>
              </w:rPr>
            </w:pPr>
          </w:p>
          <w:p w14:paraId="72C34AD6" w14:textId="6915000C" w:rsidR="00703E55" w:rsidRPr="00315F5D" w:rsidRDefault="00315F5D">
            <w:pPr>
              <w:jc w:val="both"/>
              <w:rPr>
                <w:i/>
              </w:rPr>
            </w:pPr>
            <w:r>
              <w:rPr>
                <w:i/>
              </w:rPr>
              <w:t>(See subsection (d-1) above.)</w:t>
            </w:r>
          </w:p>
          <w:p w14:paraId="491AD6A6" w14:textId="77777777" w:rsidR="00703E55" w:rsidRDefault="00703E55">
            <w:pPr>
              <w:jc w:val="both"/>
              <w:rPr>
                <w:u w:val="single"/>
              </w:rPr>
            </w:pPr>
          </w:p>
          <w:p w14:paraId="25A96F27" w14:textId="77777777" w:rsidR="00703E55" w:rsidRDefault="00703E55">
            <w:pPr>
              <w:jc w:val="both"/>
              <w:rPr>
                <w:u w:val="single"/>
              </w:rPr>
            </w:pPr>
          </w:p>
          <w:p w14:paraId="342A2502" w14:textId="77777777" w:rsidR="00315F5D" w:rsidRDefault="00315F5D">
            <w:pPr>
              <w:jc w:val="both"/>
              <w:rPr>
                <w:u w:val="single"/>
              </w:rPr>
            </w:pPr>
          </w:p>
          <w:p w14:paraId="701A04A1" w14:textId="4DD9B60E" w:rsidR="00DD308F" w:rsidRDefault="004164E7">
            <w:pPr>
              <w:jc w:val="both"/>
            </w:pPr>
            <w:r>
              <w:rPr>
                <w:u w:val="single"/>
              </w:rPr>
              <w:t xml:space="preserve">(d-2)  Notwithstanding Subsection </w:t>
            </w:r>
            <w:r w:rsidRPr="00703E55">
              <w:rPr>
                <w:highlight w:val="lightGray"/>
                <w:u w:val="single"/>
              </w:rPr>
              <w:t>(d-1)</w:t>
            </w:r>
            <w:r>
              <w:rPr>
                <w:u w:val="single"/>
              </w:rPr>
              <w:t xml:space="preserve">(13), an aversive technique described by Subsection </w:t>
            </w:r>
            <w:r w:rsidRPr="00703E55">
              <w:rPr>
                <w:highlight w:val="lightGray"/>
                <w:u w:val="single"/>
              </w:rPr>
              <w:t>(d-1)(</w:t>
            </w:r>
            <w:r>
              <w:rPr>
                <w:u w:val="single"/>
              </w:rPr>
              <w:t>13) may be used if the technique is executed in a manner that:</w:t>
            </w:r>
          </w:p>
          <w:p w14:paraId="3130900C" w14:textId="77777777" w:rsidR="00DD308F" w:rsidRDefault="004164E7">
            <w:pPr>
              <w:jc w:val="both"/>
            </w:pPr>
            <w:r>
              <w:rPr>
                <w:u w:val="single"/>
              </w:rPr>
              <w:t>(1)  does not cause the student pain or discomfort; or</w:t>
            </w:r>
          </w:p>
          <w:p w14:paraId="2F12E411" w14:textId="77777777" w:rsidR="00DD308F" w:rsidRDefault="004164E7">
            <w:pPr>
              <w:jc w:val="both"/>
            </w:pPr>
            <w:r>
              <w:rPr>
                <w:u w:val="single"/>
              </w:rPr>
              <w:t>(2)  complies with the student's individualized education program or behavior intervention plan.</w:t>
            </w:r>
          </w:p>
          <w:p w14:paraId="02C43380" w14:textId="77777777" w:rsidR="00DD308F" w:rsidRDefault="004164E7">
            <w:pPr>
              <w:jc w:val="both"/>
            </w:pPr>
            <w:r>
              <w:rPr>
                <w:u w:val="single"/>
              </w:rPr>
              <w:lastRenderedPageBreak/>
              <w:t xml:space="preserve">(d-3)  Nothing in </w:t>
            </w:r>
            <w:r w:rsidRPr="00BF4911">
              <w:rPr>
                <w:highlight w:val="lightGray"/>
                <w:u w:val="single"/>
              </w:rPr>
              <w:t>Subsection (d-1) or (d-2)</w:t>
            </w:r>
            <w:r>
              <w:rPr>
                <w:u w:val="single"/>
              </w:rPr>
              <w:t xml:space="preserve"> may be construed to prohibit a teacher from removing a student from class under Section 37.002.</w:t>
            </w:r>
          </w:p>
          <w:p w14:paraId="3BF86860" w14:textId="77777777" w:rsidR="00DD308F" w:rsidRDefault="004164E7">
            <w:pPr>
              <w:jc w:val="both"/>
            </w:pPr>
            <w:r>
              <w:rPr>
                <w:u w:val="single"/>
              </w:rPr>
              <w:t xml:space="preserve">(d-4)  In adopting procedures under this section, the commissioner shall provide guidance to school district employees, volunteers, and independent contractors of school districts in avoiding a violation of Subsection </w:t>
            </w:r>
            <w:r w:rsidRPr="00BF4911">
              <w:rPr>
                <w:highlight w:val="lightGray"/>
                <w:u w:val="single"/>
              </w:rPr>
              <w:t>(d-1).</w:t>
            </w:r>
          </w:p>
          <w:p w14:paraId="43C91187" w14:textId="77777777" w:rsidR="00DD308F" w:rsidRDefault="00DD308F">
            <w:pPr>
              <w:jc w:val="both"/>
            </w:pPr>
          </w:p>
        </w:tc>
        <w:tc>
          <w:tcPr>
            <w:tcW w:w="6248" w:type="dxa"/>
          </w:tcPr>
          <w:p w14:paraId="13B2530B" w14:textId="77777777" w:rsidR="00703E55" w:rsidRDefault="00703E55" w:rsidP="00703E55">
            <w:pPr>
              <w:jc w:val="both"/>
            </w:pPr>
            <w:r>
              <w:lastRenderedPageBreak/>
              <w:t>SECTION 1.  Subchapter A, Chapter 37, Education Code, is amended by adding Section 37.0023 to read as follows:</w:t>
            </w:r>
          </w:p>
          <w:p w14:paraId="3B288F29" w14:textId="77777777" w:rsidR="00703E55" w:rsidRDefault="00703E55" w:rsidP="00703E55">
            <w:pPr>
              <w:jc w:val="both"/>
              <w:rPr>
                <w:u w:val="single"/>
              </w:rPr>
            </w:pPr>
            <w:r w:rsidRPr="00AC6172">
              <w:rPr>
                <w:highlight w:val="lightGray"/>
                <w:u w:val="single"/>
              </w:rPr>
              <w:t>Sec. 37.0023.  PROHIBITED AVERSIVE TECHNIQUES.</w:t>
            </w:r>
            <w:r>
              <w:rPr>
                <w:u w:val="single"/>
              </w:rPr>
              <w:t xml:space="preserve">  </w:t>
            </w:r>
          </w:p>
          <w:p w14:paraId="5C81689D" w14:textId="77777777" w:rsidR="00315F5D" w:rsidRDefault="00315F5D" w:rsidP="00703E55">
            <w:pPr>
              <w:jc w:val="both"/>
              <w:rPr>
                <w:u w:val="single"/>
              </w:rPr>
            </w:pPr>
          </w:p>
          <w:p w14:paraId="1E08DA49" w14:textId="015A01A3" w:rsidR="00703E55" w:rsidRPr="00315F5D" w:rsidRDefault="00315F5D" w:rsidP="00703E55">
            <w:pPr>
              <w:jc w:val="both"/>
              <w:rPr>
                <w:i/>
                <w:u w:val="single"/>
              </w:rPr>
            </w:pPr>
            <w:r>
              <w:rPr>
                <w:u w:val="single"/>
              </w:rPr>
              <w:t>(</w:t>
            </w:r>
            <w:r>
              <w:rPr>
                <w:i/>
                <w:u w:val="single"/>
              </w:rPr>
              <w:t>See subsection (b) below.)</w:t>
            </w:r>
          </w:p>
          <w:p w14:paraId="54AAD372" w14:textId="77777777" w:rsidR="00703E55" w:rsidRDefault="00703E55" w:rsidP="00703E55">
            <w:pPr>
              <w:jc w:val="both"/>
              <w:rPr>
                <w:u w:val="single"/>
              </w:rPr>
            </w:pPr>
          </w:p>
          <w:p w14:paraId="387EADB5" w14:textId="77777777" w:rsidR="00703E55" w:rsidRDefault="00703E55" w:rsidP="00703E55">
            <w:pPr>
              <w:jc w:val="both"/>
              <w:rPr>
                <w:u w:val="single"/>
              </w:rPr>
            </w:pPr>
          </w:p>
          <w:p w14:paraId="6EDAC4CE" w14:textId="77777777" w:rsidR="00703E55" w:rsidRDefault="00703E55" w:rsidP="00703E55">
            <w:pPr>
              <w:jc w:val="both"/>
              <w:rPr>
                <w:u w:val="single"/>
              </w:rPr>
            </w:pPr>
          </w:p>
          <w:p w14:paraId="59BCFAAF" w14:textId="77777777" w:rsidR="00703E55" w:rsidRDefault="00703E55" w:rsidP="00703E55">
            <w:pPr>
              <w:jc w:val="both"/>
              <w:rPr>
                <w:u w:val="single"/>
              </w:rPr>
            </w:pPr>
          </w:p>
          <w:p w14:paraId="61D6E7FD" w14:textId="77777777" w:rsidR="00315F5D" w:rsidRDefault="00315F5D" w:rsidP="00703E55">
            <w:pPr>
              <w:jc w:val="both"/>
              <w:rPr>
                <w:u w:val="single"/>
              </w:rPr>
            </w:pPr>
          </w:p>
          <w:p w14:paraId="41EA027C" w14:textId="1A5FA202" w:rsidR="00703E55" w:rsidRDefault="00703E55" w:rsidP="00703E55">
            <w:pPr>
              <w:jc w:val="both"/>
            </w:pPr>
            <w:r>
              <w:rPr>
                <w:u w:val="single"/>
              </w:rPr>
              <w:t xml:space="preserve">(a) </w:t>
            </w:r>
            <w:r w:rsidRPr="00703E55">
              <w:rPr>
                <w:highlight w:val="lightGray"/>
                <w:u w:val="single"/>
              </w:rPr>
              <w:t>In this section</w:t>
            </w:r>
            <w:r>
              <w:rPr>
                <w:u w:val="single"/>
              </w:rPr>
              <w:t>, "aversive technique" means a technique or intervention that is intended to reduce the likelihood of a behavior reoccurring by intentionally inflicting on a student significant physical or emotional discomfort or pain. The term includes a technique or intervention that:</w:t>
            </w:r>
          </w:p>
          <w:p w14:paraId="496E3300" w14:textId="77777777" w:rsidR="00703E55" w:rsidRDefault="00703E55" w:rsidP="00703E55">
            <w:pPr>
              <w:jc w:val="both"/>
            </w:pPr>
            <w:r>
              <w:rPr>
                <w:u w:val="single"/>
              </w:rPr>
              <w:t>(1)  is designed to or likely to cause physical pain, other than an intervention or technique permitted under Section 37.0011;</w:t>
            </w:r>
          </w:p>
          <w:p w14:paraId="23A76CAE" w14:textId="77777777" w:rsidR="00703E55" w:rsidRDefault="00703E55" w:rsidP="00703E55">
            <w:pPr>
              <w:jc w:val="both"/>
            </w:pPr>
            <w:r>
              <w:rPr>
                <w:u w:val="single"/>
              </w:rPr>
              <w:t>(2)  notwithstanding Section 37.0011, is designed to or likely to cause physical pain through the use of electric shock or any procedure that involves the use of pressure points or joint locks;</w:t>
            </w:r>
          </w:p>
          <w:p w14:paraId="69011557" w14:textId="77777777" w:rsidR="00703E55" w:rsidRDefault="00703E55" w:rsidP="00703E55">
            <w:pPr>
              <w:jc w:val="both"/>
            </w:pPr>
            <w:r>
              <w:rPr>
                <w:u w:val="single"/>
              </w:rPr>
              <w:t>(3)  involves the directed release of a noxious, toxic, or otherwise unpleasant spray, mist, or substance near the student's face;</w:t>
            </w:r>
          </w:p>
          <w:p w14:paraId="699CAB68" w14:textId="77777777" w:rsidR="00703E55" w:rsidRDefault="00703E55" w:rsidP="00703E55">
            <w:pPr>
              <w:jc w:val="both"/>
            </w:pPr>
            <w:r>
              <w:rPr>
                <w:u w:val="single"/>
              </w:rPr>
              <w:t>(4)  denies adequate sleep, air, food, water, shelter, bedding, physical comfort, supervision, or access to a restroom facility;</w:t>
            </w:r>
          </w:p>
          <w:p w14:paraId="3A6897D6" w14:textId="77777777" w:rsidR="00703E55" w:rsidRDefault="00703E55" w:rsidP="00703E55">
            <w:pPr>
              <w:jc w:val="both"/>
            </w:pPr>
            <w:r>
              <w:rPr>
                <w:u w:val="single"/>
              </w:rPr>
              <w:t>(5)  ridicules or demeans the student in a manner that adversely affects or endangers the learning or mental health of the student or constitutes verbal abuse;</w:t>
            </w:r>
          </w:p>
          <w:p w14:paraId="5995CB86" w14:textId="77777777" w:rsidR="00703E55" w:rsidRDefault="00703E55" w:rsidP="00703E55">
            <w:pPr>
              <w:jc w:val="both"/>
            </w:pPr>
            <w:r>
              <w:rPr>
                <w:u w:val="single"/>
              </w:rPr>
              <w:t>(6)  employs a device, material, or object that simultaneously immobilizes all four extremities, including any procedure that results in such immobilization known as prone or supine floor restraint;</w:t>
            </w:r>
          </w:p>
          <w:p w14:paraId="62ADCB43" w14:textId="77777777" w:rsidR="00703E55" w:rsidRDefault="00703E55" w:rsidP="00703E55">
            <w:pPr>
              <w:jc w:val="both"/>
            </w:pPr>
            <w:r>
              <w:rPr>
                <w:u w:val="single"/>
              </w:rPr>
              <w:lastRenderedPageBreak/>
              <w:t>(7)  impairs the student's breathing, including any procedure that involves:</w:t>
            </w:r>
          </w:p>
          <w:p w14:paraId="405BC5A5" w14:textId="77777777" w:rsidR="00703E55" w:rsidRDefault="00703E55" w:rsidP="00703E55">
            <w:pPr>
              <w:jc w:val="both"/>
            </w:pPr>
            <w:r>
              <w:rPr>
                <w:u w:val="single"/>
              </w:rPr>
              <w:t>(A)  applying pressure to the student's torso or neck; or</w:t>
            </w:r>
          </w:p>
          <w:p w14:paraId="1BBA31E5" w14:textId="77777777" w:rsidR="00703E55" w:rsidRDefault="00703E55" w:rsidP="00703E55">
            <w:pPr>
              <w:jc w:val="both"/>
            </w:pPr>
            <w:r>
              <w:rPr>
                <w:u w:val="single"/>
              </w:rPr>
              <w:t>(B)  obstructing the student's airway, including placing an object in, on, or over the student's mouth or nose or placing a bag, cover, or mask over the student's face;</w:t>
            </w:r>
          </w:p>
          <w:p w14:paraId="5118E7B2" w14:textId="77777777" w:rsidR="00703E55" w:rsidRDefault="00703E55" w:rsidP="00703E55">
            <w:pPr>
              <w:jc w:val="both"/>
            </w:pPr>
            <w:r>
              <w:rPr>
                <w:u w:val="single"/>
              </w:rPr>
              <w:t>(8)  restricts the student's circulation;</w:t>
            </w:r>
          </w:p>
          <w:p w14:paraId="437D78C5" w14:textId="77777777" w:rsidR="00703E55" w:rsidRDefault="00703E55" w:rsidP="00703E55">
            <w:pPr>
              <w:jc w:val="both"/>
            </w:pPr>
            <w:r>
              <w:rPr>
                <w:u w:val="single"/>
              </w:rPr>
              <w:t>(9)  secures the student to a stationary object while the student is in a sitting or standing position;</w:t>
            </w:r>
          </w:p>
          <w:p w14:paraId="3F8F06FE" w14:textId="77777777" w:rsidR="00703E55" w:rsidRDefault="00703E55" w:rsidP="00703E55">
            <w:pPr>
              <w:jc w:val="both"/>
            </w:pPr>
            <w:r>
              <w:rPr>
                <w:u w:val="single"/>
              </w:rPr>
              <w:t>(10)  inhibits, reduces, or hinders the student's ability to communicate;</w:t>
            </w:r>
          </w:p>
          <w:p w14:paraId="6D0C078D" w14:textId="77777777" w:rsidR="00703E55" w:rsidRDefault="00703E55" w:rsidP="00703E55">
            <w:pPr>
              <w:jc w:val="both"/>
            </w:pPr>
            <w:r>
              <w:rPr>
                <w:u w:val="single"/>
              </w:rPr>
              <w:t>(11)  involves the use of a chemical restraint;</w:t>
            </w:r>
          </w:p>
          <w:p w14:paraId="018A9ECB" w14:textId="77777777" w:rsidR="00703E55" w:rsidRDefault="00703E55" w:rsidP="00703E55">
            <w:pPr>
              <w:jc w:val="both"/>
            </w:pPr>
            <w:r>
              <w:rPr>
                <w:u w:val="single"/>
              </w:rPr>
              <w:t>(12)  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14:paraId="3DFA7AE2" w14:textId="77777777" w:rsidR="00703E55" w:rsidRDefault="00703E55" w:rsidP="00703E55">
            <w:pPr>
              <w:jc w:val="both"/>
            </w:pPr>
            <w:r>
              <w:rPr>
                <w:u w:val="single"/>
              </w:rPr>
              <w:t>(13)  except as provided by Subsection (c), deprives the student of the use of one or more of the student's senses.</w:t>
            </w:r>
          </w:p>
          <w:p w14:paraId="38CDCF06" w14:textId="77777777" w:rsidR="00315F5D" w:rsidRDefault="00315F5D" w:rsidP="00703E55">
            <w:pPr>
              <w:jc w:val="both"/>
              <w:rPr>
                <w:highlight w:val="lightGray"/>
                <w:u w:val="single"/>
              </w:rPr>
            </w:pPr>
          </w:p>
          <w:p w14:paraId="4D48FF3A" w14:textId="631F09F4" w:rsidR="00703E55" w:rsidRDefault="00703E55" w:rsidP="00703E55">
            <w:pPr>
              <w:jc w:val="both"/>
            </w:pPr>
            <w:r w:rsidRPr="00AC6172">
              <w:rPr>
                <w:highlight w:val="lightGray"/>
                <w:u w:val="single"/>
              </w:rPr>
              <w:t xml:space="preserve">(b)  </w:t>
            </w:r>
            <w:r w:rsidRPr="00703E55">
              <w:rPr>
                <w:highlight w:val="lightGray"/>
                <w:u w:val="single"/>
              </w:rPr>
              <w:t>A school district or school district employee or volunteer or an independent contractor of a school district may not apply an aversive technique, or by authorization, order, or consent, cause an aversive technique to be applied, to a student</w:t>
            </w:r>
            <w:r>
              <w:rPr>
                <w:u w:val="single"/>
              </w:rPr>
              <w:t>.</w:t>
            </w:r>
          </w:p>
          <w:p w14:paraId="0474322F" w14:textId="77777777" w:rsidR="00703E55" w:rsidRDefault="00703E55" w:rsidP="00703E55">
            <w:pPr>
              <w:jc w:val="both"/>
            </w:pPr>
            <w:r>
              <w:rPr>
                <w:u w:val="single"/>
              </w:rPr>
              <w:t xml:space="preserve">(c)  Notwithstanding Subsection </w:t>
            </w:r>
            <w:r w:rsidRPr="00703E55">
              <w:rPr>
                <w:highlight w:val="lightGray"/>
                <w:u w:val="single"/>
              </w:rPr>
              <w:t>(a)(</w:t>
            </w:r>
            <w:r>
              <w:rPr>
                <w:u w:val="single"/>
              </w:rPr>
              <w:t xml:space="preserve">13), an aversive technique described by Subsection </w:t>
            </w:r>
            <w:r w:rsidRPr="00703E55">
              <w:rPr>
                <w:highlight w:val="lightGray"/>
                <w:u w:val="single"/>
              </w:rPr>
              <w:t>(a)(</w:t>
            </w:r>
            <w:r>
              <w:rPr>
                <w:u w:val="single"/>
              </w:rPr>
              <w:t>13) may be used if the technique is executed in a manner that:</w:t>
            </w:r>
          </w:p>
          <w:p w14:paraId="78B5EDF1" w14:textId="77777777" w:rsidR="00703E55" w:rsidRDefault="00703E55" w:rsidP="00703E55">
            <w:pPr>
              <w:jc w:val="both"/>
            </w:pPr>
            <w:r>
              <w:rPr>
                <w:u w:val="single"/>
              </w:rPr>
              <w:t>(1)  does not cause the student pain or discomfort; or</w:t>
            </w:r>
          </w:p>
          <w:p w14:paraId="76763194" w14:textId="77777777" w:rsidR="00703E55" w:rsidRDefault="00703E55" w:rsidP="00703E55">
            <w:pPr>
              <w:jc w:val="both"/>
            </w:pPr>
            <w:r>
              <w:rPr>
                <w:u w:val="single"/>
              </w:rPr>
              <w:t>(2)  complies with the student's individualized education program or behavior intervention plan.</w:t>
            </w:r>
          </w:p>
          <w:p w14:paraId="2F5904DC" w14:textId="77777777" w:rsidR="00703E55" w:rsidRDefault="00703E55" w:rsidP="00703E55">
            <w:pPr>
              <w:jc w:val="both"/>
            </w:pPr>
            <w:r>
              <w:rPr>
                <w:u w:val="single"/>
              </w:rPr>
              <w:lastRenderedPageBreak/>
              <w:t xml:space="preserve">(d)  Nothing in </w:t>
            </w:r>
            <w:r w:rsidRPr="00BF4911">
              <w:rPr>
                <w:highlight w:val="lightGray"/>
                <w:u w:val="single"/>
              </w:rPr>
              <w:t>this section</w:t>
            </w:r>
            <w:r>
              <w:rPr>
                <w:u w:val="single"/>
              </w:rPr>
              <w:t xml:space="preserve"> may be construed to prohibit a teacher from removing a student from class under Section 37.002.</w:t>
            </w:r>
          </w:p>
          <w:p w14:paraId="051C3CC6" w14:textId="77777777" w:rsidR="00DD308F" w:rsidRDefault="00703E55" w:rsidP="00703E55">
            <w:pPr>
              <w:jc w:val="both"/>
            </w:pPr>
            <w:r>
              <w:rPr>
                <w:u w:val="single"/>
              </w:rPr>
              <w:t xml:space="preserve">(e)  In adopting procedures under this section, the commissioner shall provide guidance to school district employees, volunteers, and independent contractors of school districts in avoiding a violation of Subsection </w:t>
            </w:r>
            <w:r w:rsidRPr="00BF4911">
              <w:rPr>
                <w:highlight w:val="lightGray"/>
                <w:u w:val="single"/>
              </w:rPr>
              <w:t>(b).</w:t>
            </w:r>
          </w:p>
        </w:tc>
        <w:tc>
          <w:tcPr>
            <w:tcW w:w="6244" w:type="dxa"/>
          </w:tcPr>
          <w:p w14:paraId="27542B08" w14:textId="77777777" w:rsidR="00DD308F" w:rsidRDefault="00DD308F">
            <w:pPr>
              <w:jc w:val="both"/>
            </w:pPr>
          </w:p>
        </w:tc>
      </w:tr>
      <w:tr w:rsidR="00DD308F" w14:paraId="6A89F452" w14:textId="77777777" w:rsidTr="00703E55">
        <w:tc>
          <w:tcPr>
            <w:tcW w:w="6248" w:type="dxa"/>
          </w:tcPr>
          <w:p w14:paraId="1E2E5814" w14:textId="77777777" w:rsidR="00DD308F" w:rsidRDefault="004164E7">
            <w:pPr>
              <w:jc w:val="both"/>
            </w:pPr>
            <w:r>
              <w:lastRenderedPageBreak/>
              <w:t>SECTION 2.  This Act applies beginning with the 2019-2020 school year.</w:t>
            </w:r>
          </w:p>
          <w:p w14:paraId="72F5C39D" w14:textId="77777777" w:rsidR="00DD308F" w:rsidRDefault="00DD308F">
            <w:pPr>
              <w:jc w:val="both"/>
            </w:pPr>
          </w:p>
        </w:tc>
        <w:tc>
          <w:tcPr>
            <w:tcW w:w="6248" w:type="dxa"/>
          </w:tcPr>
          <w:p w14:paraId="595E61C2" w14:textId="77777777" w:rsidR="00DD308F" w:rsidRDefault="004164E7">
            <w:pPr>
              <w:jc w:val="both"/>
            </w:pPr>
            <w:r>
              <w:t>SECTION 2. Same as House version.</w:t>
            </w:r>
          </w:p>
          <w:p w14:paraId="14D935E8" w14:textId="77777777" w:rsidR="00DD308F" w:rsidRDefault="00DD308F">
            <w:pPr>
              <w:jc w:val="both"/>
            </w:pPr>
          </w:p>
          <w:p w14:paraId="6BF5C45E" w14:textId="77777777" w:rsidR="00DD308F" w:rsidRDefault="00DD308F">
            <w:pPr>
              <w:jc w:val="both"/>
            </w:pPr>
          </w:p>
        </w:tc>
        <w:tc>
          <w:tcPr>
            <w:tcW w:w="6244" w:type="dxa"/>
          </w:tcPr>
          <w:p w14:paraId="4E7B481A" w14:textId="77777777" w:rsidR="00DD308F" w:rsidRDefault="00DD308F">
            <w:pPr>
              <w:jc w:val="both"/>
            </w:pPr>
          </w:p>
        </w:tc>
      </w:tr>
      <w:tr w:rsidR="00DD308F" w14:paraId="6E107FC6" w14:textId="77777777" w:rsidTr="00703E55">
        <w:tc>
          <w:tcPr>
            <w:tcW w:w="6248" w:type="dxa"/>
          </w:tcPr>
          <w:p w14:paraId="496ED6B0" w14:textId="77777777" w:rsidR="00DD308F" w:rsidRDefault="004164E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14:paraId="3C2F032B" w14:textId="77777777" w:rsidR="00DD308F" w:rsidRDefault="00DD308F">
            <w:pPr>
              <w:jc w:val="both"/>
            </w:pPr>
          </w:p>
        </w:tc>
        <w:tc>
          <w:tcPr>
            <w:tcW w:w="6248" w:type="dxa"/>
          </w:tcPr>
          <w:p w14:paraId="72994B4E" w14:textId="77777777" w:rsidR="00DD308F" w:rsidRDefault="004164E7">
            <w:pPr>
              <w:jc w:val="both"/>
            </w:pPr>
            <w:r>
              <w:t>SECTION 3. Same as House version.</w:t>
            </w:r>
          </w:p>
          <w:p w14:paraId="7DEAE27F" w14:textId="77777777" w:rsidR="00DD308F" w:rsidRDefault="00DD308F">
            <w:pPr>
              <w:jc w:val="both"/>
            </w:pPr>
          </w:p>
          <w:p w14:paraId="37002962" w14:textId="77777777" w:rsidR="00DD308F" w:rsidRDefault="00DD308F">
            <w:pPr>
              <w:jc w:val="both"/>
            </w:pPr>
          </w:p>
        </w:tc>
        <w:tc>
          <w:tcPr>
            <w:tcW w:w="6244" w:type="dxa"/>
          </w:tcPr>
          <w:p w14:paraId="1C406933" w14:textId="77777777" w:rsidR="00DD308F" w:rsidRDefault="00DD308F">
            <w:pPr>
              <w:jc w:val="both"/>
            </w:pPr>
          </w:p>
        </w:tc>
      </w:tr>
    </w:tbl>
    <w:p w14:paraId="0A02BC41" w14:textId="77777777" w:rsidR="00187EB1" w:rsidRDefault="00187EB1"/>
    <w:sectPr w:rsidR="00187EB1" w:rsidSect="00DD308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61B4" w14:textId="77777777" w:rsidR="00DD308F" w:rsidRDefault="00DD308F" w:rsidP="00DD308F">
      <w:r>
        <w:separator/>
      </w:r>
    </w:p>
  </w:endnote>
  <w:endnote w:type="continuationSeparator" w:id="0">
    <w:p w14:paraId="4019D17B" w14:textId="77777777" w:rsidR="00DD308F" w:rsidRDefault="00DD308F" w:rsidP="00DD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0130F" w14:textId="77777777" w:rsidR="00315F5D" w:rsidRDefault="00315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5911" w14:textId="3E30BCDF" w:rsidR="00DD308F" w:rsidRDefault="005A455E">
    <w:pPr>
      <w:tabs>
        <w:tab w:val="center" w:pos="9360"/>
        <w:tab w:val="right" w:pos="18720"/>
      </w:tabs>
    </w:pPr>
    <w:r>
      <w:fldChar w:fldCharType="begin"/>
    </w:r>
    <w:r>
      <w:instrText xml:space="preserve"> DOCPROPERTY  CCRF  \* MERGEFORMAT </w:instrText>
    </w:r>
    <w:r>
      <w:fldChar w:fldCharType="separate"/>
    </w:r>
    <w:r w:rsidR="00D626A6">
      <w:t xml:space="preserve"> </w:t>
    </w:r>
    <w:r>
      <w:fldChar w:fldCharType="end"/>
    </w:r>
    <w:r w:rsidR="004164E7">
      <w:tab/>
    </w:r>
    <w:r w:rsidR="00DD308F">
      <w:fldChar w:fldCharType="begin"/>
    </w:r>
    <w:r w:rsidR="004164E7">
      <w:instrText xml:space="preserve"> PAGE </w:instrText>
    </w:r>
    <w:r w:rsidR="00DD308F">
      <w:fldChar w:fldCharType="separate"/>
    </w:r>
    <w:r>
      <w:rPr>
        <w:noProof/>
      </w:rPr>
      <w:t>3</w:t>
    </w:r>
    <w:r w:rsidR="00DD308F">
      <w:fldChar w:fldCharType="end"/>
    </w:r>
    <w:r w:rsidR="004164E7">
      <w:tab/>
    </w:r>
    <w:r w:rsidR="00A871DE">
      <w:fldChar w:fldCharType="begin"/>
    </w:r>
    <w:r w:rsidR="00A871DE">
      <w:instrText xml:space="preserve"> DOCPROPERTY  OTID  \* MERGEFORMAT </w:instrText>
    </w:r>
    <w:r w:rsidR="00A871D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DAB9" w14:textId="77777777" w:rsidR="00315F5D" w:rsidRDefault="00315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BF8B" w14:textId="77777777" w:rsidR="00DD308F" w:rsidRDefault="00DD308F" w:rsidP="00DD308F">
      <w:r>
        <w:separator/>
      </w:r>
    </w:p>
  </w:footnote>
  <w:footnote w:type="continuationSeparator" w:id="0">
    <w:p w14:paraId="3FC35E20" w14:textId="77777777" w:rsidR="00DD308F" w:rsidRDefault="00DD308F" w:rsidP="00DD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C310" w14:textId="77777777" w:rsidR="00315F5D" w:rsidRDefault="00315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0D4A" w14:textId="77777777" w:rsidR="00315F5D" w:rsidRDefault="00315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DD0F" w14:textId="77777777" w:rsidR="00315F5D" w:rsidRDefault="00315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8F"/>
    <w:rsid w:val="00187EB1"/>
    <w:rsid w:val="00315F5D"/>
    <w:rsid w:val="004164E7"/>
    <w:rsid w:val="005A455E"/>
    <w:rsid w:val="00703E55"/>
    <w:rsid w:val="00A871DE"/>
    <w:rsid w:val="00AC6172"/>
    <w:rsid w:val="00BF4911"/>
    <w:rsid w:val="00D626A6"/>
    <w:rsid w:val="00DD308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1C07"/>
  <w15:docId w15:val="{8D8292D7-DFFA-4FB7-B03F-802209C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rPr>
  </w:style>
  <w:style w:type="character" w:customStyle="1" w:styleId="CommentTextChar">
    <w:name w:val="Comment Text Char"/>
    <w:basedOn w:val="DefaultParagraphFont"/>
    <w:link w:val="CommentText"/>
    <w:uiPriority w:val="99"/>
    <w:semiHidden/>
    <w:rsid w:val="00703E55"/>
  </w:style>
  <w:style w:type="paragraph" w:styleId="CommentSubject">
    <w:name w:val="annotation subject"/>
    <w:basedOn w:val="CommentText"/>
    <w:next w:val="CommentText"/>
    <w:link w:val="CommentSubjectChar"/>
    <w:uiPriority w:val="99"/>
    <w:semiHidden/>
    <w:unhideWhenUsed/>
    <w:rsid w:val="00703E55"/>
    <w:rPr>
      <w:b/>
      <w:bCs/>
    </w:rPr>
  </w:style>
  <w:style w:type="character" w:customStyle="1" w:styleId="CommentSubjectChar">
    <w:name w:val="Comment Subject Char"/>
    <w:basedOn w:val="CommentTextChar"/>
    <w:link w:val="CommentSubject"/>
    <w:uiPriority w:val="99"/>
    <w:semiHidden/>
    <w:rsid w:val="00703E55"/>
    <w:rPr>
      <w:b/>
      <w:bCs/>
    </w:rPr>
  </w:style>
  <w:style w:type="paragraph" w:styleId="Revision">
    <w:name w:val="Revision"/>
    <w:hidden/>
    <w:uiPriority w:val="99"/>
    <w:semiHidden/>
    <w:rsid w:val="00703E55"/>
    <w:rPr>
      <w:sz w:val="22"/>
    </w:rPr>
  </w:style>
  <w:style w:type="paragraph" w:styleId="BalloonText">
    <w:name w:val="Balloon Text"/>
    <w:basedOn w:val="Normal"/>
    <w:link w:val="BalloonTextChar"/>
    <w:uiPriority w:val="99"/>
    <w:semiHidden/>
    <w:unhideWhenUsed/>
    <w:rsid w:val="00703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55"/>
    <w:rPr>
      <w:rFonts w:ascii="Segoe UI" w:hAnsi="Segoe UI" w:cs="Segoe UI"/>
      <w:sz w:val="18"/>
      <w:szCs w:val="18"/>
    </w:rPr>
  </w:style>
  <w:style w:type="paragraph" w:styleId="Header">
    <w:name w:val="header"/>
    <w:basedOn w:val="Normal"/>
    <w:link w:val="HeaderChar"/>
    <w:uiPriority w:val="99"/>
    <w:unhideWhenUsed/>
    <w:rsid w:val="00315F5D"/>
    <w:pPr>
      <w:tabs>
        <w:tab w:val="center" w:pos="4680"/>
        <w:tab w:val="right" w:pos="9360"/>
      </w:tabs>
    </w:pPr>
  </w:style>
  <w:style w:type="character" w:customStyle="1" w:styleId="HeaderChar">
    <w:name w:val="Header Char"/>
    <w:basedOn w:val="DefaultParagraphFont"/>
    <w:link w:val="Header"/>
    <w:uiPriority w:val="99"/>
    <w:rsid w:val="00315F5D"/>
    <w:rPr>
      <w:sz w:val="22"/>
    </w:rPr>
  </w:style>
  <w:style w:type="paragraph" w:styleId="Footer">
    <w:name w:val="footer"/>
    <w:basedOn w:val="Normal"/>
    <w:link w:val="FooterChar"/>
    <w:uiPriority w:val="99"/>
    <w:unhideWhenUsed/>
    <w:rsid w:val="00315F5D"/>
    <w:pPr>
      <w:tabs>
        <w:tab w:val="center" w:pos="4680"/>
        <w:tab w:val="right" w:pos="9360"/>
      </w:tabs>
    </w:pPr>
  </w:style>
  <w:style w:type="character" w:customStyle="1" w:styleId="FooterChar">
    <w:name w:val="Footer Char"/>
    <w:basedOn w:val="DefaultParagraphFont"/>
    <w:link w:val="Footer"/>
    <w:uiPriority w:val="99"/>
    <w:rsid w:val="00315F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HB3630-SAA</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HB3630-SAA</dc:title>
  <dc:subject/>
  <dc:creator>Madeline Taylor</dc:creator>
  <cp:keywords/>
  <dc:description/>
  <cp:lastModifiedBy>Madeline Taylor</cp:lastModifiedBy>
  <cp:revision>2</cp:revision>
  <dcterms:created xsi:type="dcterms:W3CDTF">2019-05-23T16:06:00Z</dcterms:created>
  <dcterms:modified xsi:type="dcterms:W3CDTF">2019-05-23T16:06:00Z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