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016"/>
        <w:gridCol w:w="6017"/>
        <w:gridCol w:w="6013"/>
      </w:tblGrid>
      <w:tr w:rsidR="00452EA5" w14:paraId="474C2EEB" w14:textId="77777777" w:rsidTr="00452EA5">
        <w:trPr>
          <w:cantSplit/>
          <w:tblHeader/>
        </w:trPr>
        <w:tc>
          <w:tcPr>
            <w:tcW w:w="18713" w:type="dxa"/>
            <w:gridSpan w:val="3"/>
          </w:tcPr>
          <w:p w14:paraId="0EE341A8" w14:textId="77777777" w:rsidR="007D0DCE" w:rsidRDefault="00802326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3642</w:t>
            </w:r>
          </w:p>
          <w:p w14:paraId="3F5A7783" w14:textId="77777777" w:rsidR="007D0DCE" w:rsidRDefault="00802326">
            <w:pPr>
              <w:ind w:left="650"/>
              <w:jc w:val="center"/>
            </w:pPr>
            <w:r>
              <w:t>Senate Amendments</w:t>
            </w:r>
          </w:p>
          <w:p w14:paraId="0CA7C03F" w14:textId="77777777" w:rsidR="007D0DCE" w:rsidRDefault="00802326">
            <w:pPr>
              <w:ind w:left="650"/>
              <w:jc w:val="center"/>
            </w:pPr>
            <w:r>
              <w:t>Section-by-Section Analysis</w:t>
            </w:r>
          </w:p>
          <w:p w14:paraId="1A86FAB2" w14:textId="77777777" w:rsidR="007D0DCE" w:rsidRDefault="007D0DCE">
            <w:pPr>
              <w:jc w:val="center"/>
            </w:pPr>
          </w:p>
        </w:tc>
      </w:tr>
      <w:tr w:rsidR="007D0DCE" w14:paraId="17318D39" w14:textId="77777777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14:paraId="50B0C64F" w14:textId="77777777" w:rsidR="007D0DCE" w:rsidRDefault="00802326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14:paraId="28B4B5D8" w14:textId="77777777" w:rsidR="007D0DCE" w:rsidRDefault="00802326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14:paraId="37B0DD96" w14:textId="77777777" w:rsidR="007D0DCE" w:rsidRDefault="00802326">
            <w:pPr>
              <w:jc w:val="center"/>
            </w:pPr>
            <w:r>
              <w:t>CONFERENCE</w:t>
            </w:r>
          </w:p>
        </w:tc>
      </w:tr>
      <w:tr w:rsidR="007D0DCE" w14:paraId="688C3016" w14:textId="77777777">
        <w:tc>
          <w:tcPr>
            <w:tcW w:w="6473" w:type="dxa"/>
          </w:tcPr>
          <w:p w14:paraId="6303935B" w14:textId="77777777" w:rsidR="007D0DCE" w:rsidRDefault="00802326">
            <w:pPr>
              <w:jc w:val="both"/>
            </w:pPr>
            <w:r>
              <w:t>SECTION 1.  Section 25.2222(a), Government Code, is amended to read as follows:</w:t>
            </w:r>
          </w:p>
          <w:p w14:paraId="1B38E71F" w14:textId="77777777" w:rsidR="007D0DCE" w:rsidRDefault="00802326">
            <w:pPr>
              <w:jc w:val="both"/>
            </w:pPr>
            <w:r>
              <w:t xml:space="preserve">(a)  A county court at law in Tarrant County has jurisdiction over all </w:t>
            </w:r>
            <w:r w:rsidRPr="00FE1415">
              <w:rPr>
                <w:u w:val="single"/>
              </w:rPr>
              <w:t xml:space="preserve">causes and proceedings, </w:t>
            </w:r>
            <w:r w:rsidRPr="00192B03">
              <w:rPr>
                <w:highlight w:val="lightGray"/>
                <w:u w:val="single"/>
              </w:rPr>
              <w:t xml:space="preserve">civil and criminal, original and appellate, prescribed by law for county courts but </w:t>
            </w:r>
            <w:r w:rsidRPr="00452EA5">
              <w:rPr>
                <w:highlight w:val="lightGray"/>
                <w:u w:val="single"/>
              </w:rPr>
              <w:t>shall give preference to civil cases</w:t>
            </w:r>
            <w:r w:rsidRPr="00265F43">
              <w:rPr>
                <w:highlight w:val="lightGray"/>
                <w:u w:val="single"/>
              </w:rPr>
              <w:t>.</w:t>
            </w:r>
            <w:r w:rsidRPr="005C1679">
              <w:t xml:space="preserve"> [</w:t>
            </w:r>
            <w:r w:rsidRPr="00265F43">
              <w:rPr>
                <w:strike/>
                <w:highlight w:val="lightGray"/>
              </w:rPr>
              <w:t>civil</w:t>
            </w:r>
            <w:r w:rsidRPr="005C1679">
              <w:rPr>
                <w:strike/>
              </w:rPr>
              <w:t xml:space="preserve"> matters </w:t>
            </w:r>
            <w:r w:rsidRPr="005C1679">
              <w:rPr>
                <w:strike/>
                <w:highlight w:val="lightGray"/>
              </w:rPr>
              <w:t>and</w:t>
            </w:r>
            <w:r w:rsidRPr="005C1679">
              <w:rPr>
                <w:strike/>
              </w:rPr>
              <w:t xml:space="preserve"> causes</w:t>
            </w:r>
            <w:r w:rsidRPr="00452EA5">
              <w:rPr>
                <w:strike/>
                <w:highlight w:val="lightGray"/>
              </w:rPr>
              <w:t>, original and appellate, prescribed by law for county courts.</w:t>
            </w:r>
            <w:r>
              <w:rPr>
                <w:strike/>
              </w:rPr>
              <w:t xml:space="preserve"> The County Court at Law No. 1 of Tarrant County also has jurisdiction over all criminal matters and causes, original and appellate, prescribed by law for county courts. The County Courts at Law Nos. 2 and 3 of Tarrant County do not have criminal jurisdiction.</w:t>
            </w:r>
            <w:r>
              <w:t>] Notwithstanding any other provision, a county court at law in Tarrant County has jurisdiction on any appeal from a municipal court of record in Tarrant County that is not an appeal of a criminal law case or proceeding.</w:t>
            </w:r>
          </w:p>
          <w:p w14:paraId="71075AAA" w14:textId="77777777" w:rsidR="007D0DCE" w:rsidRDefault="007D0DCE">
            <w:pPr>
              <w:jc w:val="both"/>
            </w:pPr>
          </w:p>
        </w:tc>
        <w:tc>
          <w:tcPr>
            <w:tcW w:w="6480" w:type="dxa"/>
          </w:tcPr>
          <w:p w14:paraId="422E13C2" w14:textId="77777777" w:rsidR="007D0DCE" w:rsidRDefault="00802326">
            <w:pPr>
              <w:jc w:val="both"/>
            </w:pPr>
            <w:r>
              <w:t>SECTION 1.  Section 25.2222(a), Government Code, is amended to read as follows:</w:t>
            </w:r>
          </w:p>
          <w:p w14:paraId="7CB8D7CF" w14:textId="77777777" w:rsidR="007D0DCE" w:rsidRDefault="00802326">
            <w:pPr>
              <w:jc w:val="both"/>
            </w:pPr>
            <w:r>
              <w:t xml:space="preserve">(a)  A county court at law in Tarrant County has jurisdiction over </w:t>
            </w:r>
            <w:r w:rsidRPr="00192B03">
              <w:t xml:space="preserve">all </w:t>
            </w:r>
            <w:r w:rsidRPr="00FE1415">
              <w:rPr>
                <w:u w:val="single"/>
              </w:rPr>
              <w:t>causes and proceedings,</w:t>
            </w:r>
            <w:r w:rsidRPr="00FE1415">
              <w:t xml:space="preserve"> </w:t>
            </w:r>
            <w:r w:rsidRPr="00192B03">
              <w:rPr>
                <w:highlight w:val="lightGray"/>
              </w:rPr>
              <w:t>civil</w:t>
            </w:r>
            <w:r w:rsidRPr="005232C7">
              <w:t xml:space="preserve"> [</w:t>
            </w:r>
            <w:r w:rsidRPr="005232C7">
              <w:rPr>
                <w:strike/>
              </w:rPr>
              <w:t>matters</w:t>
            </w:r>
            <w:r w:rsidRPr="005232C7">
              <w:t xml:space="preserve">] </w:t>
            </w:r>
            <w:r w:rsidRPr="00192B03">
              <w:rPr>
                <w:highlight w:val="lightGray"/>
              </w:rPr>
              <w:t xml:space="preserve">and </w:t>
            </w:r>
            <w:r w:rsidRPr="00192B03">
              <w:rPr>
                <w:highlight w:val="lightGray"/>
                <w:u w:val="single"/>
              </w:rPr>
              <w:t>criminal</w:t>
            </w:r>
            <w:r w:rsidRPr="00192B03">
              <w:rPr>
                <w:highlight w:val="lightGray"/>
              </w:rPr>
              <w:t xml:space="preserve"> </w:t>
            </w:r>
            <w:r w:rsidRPr="005C1679">
              <w:t>[</w:t>
            </w:r>
            <w:r w:rsidRPr="005C1679">
              <w:rPr>
                <w:strike/>
              </w:rPr>
              <w:t>causes</w:t>
            </w:r>
            <w:r w:rsidRPr="005C1679">
              <w:t>]</w:t>
            </w:r>
            <w:r w:rsidRPr="00192B03">
              <w:rPr>
                <w:highlight w:val="lightGray"/>
              </w:rPr>
              <w:t>, original and appellate, prescribed by law for county courts</w:t>
            </w:r>
            <w:r w:rsidRPr="00727442">
              <w:rPr>
                <w:highlight w:val="lightGray"/>
              </w:rPr>
              <w:t>.</w:t>
            </w:r>
            <w:r w:rsidRPr="00727442">
              <w:t xml:space="preserve">  [</w:t>
            </w:r>
            <w:r>
              <w:rPr>
                <w:strike/>
              </w:rPr>
              <w:t>The County Court at Law No. 1 of Tarrant County also has jurisdiction over all criminal matters and causes, original and appellate, prescribed by law for county courts.  The County Courts at Law Nos. 2 and 3 of Tarrant County do not have criminal jurisdiction.</w:t>
            </w:r>
            <w:r>
              <w:t>]  Notwithstanding any other provision, a county court at law in Tarrant County has jurisdiction on any appeal from a municipal court of record in Tarrant County that is not an appeal of a criminal law case or proceeding.</w:t>
            </w:r>
          </w:p>
          <w:p w14:paraId="5A3C1456" w14:textId="77777777" w:rsidR="007D0DCE" w:rsidRDefault="007D0DCE">
            <w:pPr>
              <w:jc w:val="both"/>
            </w:pPr>
          </w:p>
        </w:tc>
        <w:tc>
          <w:tcPr>
            <w:tcW w:w="5760" w:type="dxa"/>
          </w:tcPr>
          <w:p w14:paraId="4DE51610" w14:textId="77777777" w:rsidR="007D0DCE" w:rsidRDefault="007D0DCE">
            <w:pPr>
              <w:jc w:val="both"/>
            </w:pPr>
          </w:p>
        </w:tc>
      </w:tr>
      <w:tr w:rsidR="007D0DCE" w14:paraId="34E28206" w14:textId="77777777">
        <w:tc>
          <w:tcPr>
            <w:tcW w:w="6473" w:type="dxa"/>
          </w:tcPr>
          <w:p w14:paraId="651DB8BF" w14:textId="77777777" w:rsidR="007D0DCE" w:rsidRDefault="00802326">
            <w:pPr>
              <w:jc w:val="both"/>
            </w:pPr>
            <w:r>
              <w:t>SECTION 2.  This Act takes effect September 1, 2019.</w:t>
            </w:r>
          </w:p>
          <w:p w14:paraId="404561C9" w14:textId="77777777" w:rsidR="007D0DCE" w:rsidRDefault="007D0DCE">
            <w:pPr>
              <w:jc w:val="both"/>
            </w:pPr>
          </w:p>
        </w:tc>
        <w:tc>
          <w:tcPr>
            <w:tcW w:w="6480" w:type="dxa"/>
          </w:tcPr>
          <w:p w14:paraId="40C53329" w14:textId="77777777" w:rsidR="007D0DCE" w:rsidRDefault="00802326">
            <w:pPr>
              <w:jc w:val="both"/>
            </w:pPr>
            <w:r>
              <w:t>SECTION 2. Same as House version.</w:t>
            </w:r>
          </w:p>
          <w:p w14:paraId="68488F3F" w14:textId="77777777" w:rsidR="007D0DCE" w:rsidRDefault="007D0DCE">
            <w:pPr>
              <w:jc w:val="both"/>
            </w:pPr>
          </w:p>
          <w:p w14:paraId="42AC5E8B" w14:textId="77777777" w:rsidR="007D0DCE" w:rsidRDefault="007D0DCE">
            <w:pPr>
              <w:jc w:val="both"/>
            </w:pPr>
          </w:p>
        </w:tc>
        <w:tc>
          <w:tcPr>
            <w:tcW w:w="5760" w:type="dxa"/>
          </w:tcPr>
          <w:p w14:paraId="69B3E198" w14:textId="77777777" w:rsidR="007D0DCE" w:rsidRDefault="007D0DCE">
            <w:pPr>
              <w:jc w:val="both"/>
            </w:pPr>
          </w:p>
        </w:tc>
      </w:tr>
    </w:tbl>
    <w:p w14:paraId="70A2F90B" w14:textId="77777777" w:rsidR="005C7F43" w:rsidRDefault="005C7F43"/>
    <w:sectPr w:rsidR="005C7F43" w:rsidSect="007D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B0871" w14:textId="77777777" w:rsidR="007D0DCE" w:rsidRDefault="007D0DCE" w:rsidP="007D0DCE">
      <w:r>
        <w:separator/>
      </w:r>
    </w:p>
  </w:endnote>
  <w:endnote w:type="continuationSeparator" w:id="0">
    <w:p w14:paraId="328F10E2" w14:textId="77777777" w:rsidR="007D0DCE" w:rsidRDefault="007D0DCE" w:rsidP="007D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DE986" w14:textId="77777777" w:rsidR="00410576" w:rsidRDefault="00410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63D88" w14:textId="760ECA79" w:rsidR="007D0DCE" w:rsidRDefault="00CA604C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8F618F">
      <w:t xml:space="preserve"> </w:t>
    </w:r>
    <w:r>
      <w:fldChar w:fldCharType="end"/>
    </w:r>
    <w:r w:rsidR="00802326">
      <w:tab/>
    </w:r>
    <w:r w:rsidR="007D0DCE">
      <w:fldChar w:fldCharType="begin"/>
    </w:r>
    <w:r w:rsidR="00802326">
      <w:instrText xml:space="preserve"> PAGE </w:instrText>
    </w:r>
    <w:r w:rsidR="007D0DCE">
      <w:fldChar w:fldCharType="separate"/>
    </w:r>
    <w:r>
      <w:rPr>
        <w:noProof/>
      </w:rPr>
      <w:t>1</w:t>
    </w:r>
    <w:r w:rsidR="007D0DCE">
      <w:fldChar w:fldCharType="end"/>
    </w:r>
    <w:r w:rsidR="00802326">
      <w:tab/>
    </w:r>
    <w:r w:rsidR="005232C7">
      <w:fldChar w:fldCharType="begin"/>
    </w:r>
    <w:r w:rsidR="005232C7">
      <w:instrText xml:space="preserve"> DOCPROPERTY  OTID  \* MERGEFORMAT </w:instrText>
    </w:r>
    <w:r w:rsidR="005232C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017C2" w14:textId="77777777" w:rsidR="00410576" w:rsidRDefault="00410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5E9DF" w14:textId="77777777" w:rsidR="007D0DCE" w:rsidRDefault="007D0DCE" w:rsidP="007D0DCE">
      <w:r>
        <w:separator/>
      </w:r>
    </w:p>
  </w:footnote>
  <w:footnote w:type="continuationSeparator" w:id="0">
    <w:p w14:paraId="3E10780A" w14:textId="77777777" w:rsidR="007D0DCE" w:rsidRDefault="007D0DCE" w:rsidP="007D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A1AD" w14:textId="77777777" w:rsidR="00410576" w:rsidRDefault="00410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0A1B" w14:textId="77777777" w:rsidR="00410576" w:rsidRDefault="00410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2E2D" w14:textId="77777777" w:rsidR="00410576" w:rsidRDefault="00410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CE"/>
    <w:rsid w:val="00192B03"/>
    <w:rsid w:val="0026496E"/>
    <w:rsid w:val="00265F43"/>
    <w:rsid w:val="00410576"/>
    <w:rsid w:val="00452EA5"/>
    <w:rsid w:val="005232C7"/>
    <w:rsid w:val="005C1679"/>
    <w:rsid w:val="005C7F43"/>
    <w:rsid w:val="00626B61"/>
    <w:rsid w:val="00727442"/>
    <w:rsid w:val="007D0DCE"/>
    <w:rsid w:val="00802326"/>
    <w:rsid w:val="008F618F"/>
    <w:rsid w:val="00CA604C"/>
    <w:rsid w:val="00E9132D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5187"/>
  <w15:docId w15:val="{1DB64996-17F6-465F-827E-E2511D44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DCE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2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B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B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B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7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10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57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HB3642-SAA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HB3642-SAA</dc:title>
  <dc:subject/>
  <dc:creator>Hanna Brumbelow</dc:creator>
  <cp:keywords/>
  <dc:description/>
  <cp:lastModifiedBy>Hanna Brumbelow</cp:lastModifiedBy>
  <cp:revision>2</cp:revision>
  <dcterms:created xsi:type="dcterms:W3CDTF">2019-05-23T16:30:00Z</dcterms:created>
  <dcterms:modified xsi:type="dcterms:W3CDTF">2019-05-23T16:30:00Z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