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F1569F" w:rsidTr="00F1569F">
        <w:trPr>
          <w:cantSplit/>
          <w:tblHeader/>
        </w:trPr>
        <w:tc>
          <w:tcPr>
            <w:tcW w:w="18713" w:type="dxa"/>
            <w:gridSpan w:val="3"/>
          </w:tcPr>
          <w:p w:rsidR="003E7CF1" w:rsidRDefault="00855283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4090</w:t>
            </w:r>
          </w:p>
          <w:p w:rsidR="003E7CF1" w:rsidRDefault="00855283">
            <w:pPr>
              <w:ind w:left="650"/>
              <w:jc w:val="center"/>
            </w:pPr>
            <w:r>
              <w:t>Senate Amendments</w:t>
            </w:r>
          </w:p>
          <w:p w:rsidR="003E7CF1" w:rsidRDefault="00855283">
            <w:pPr>
              <w:ind w:left="650"/>
              <w:jc w:val="center"/>
            </w:pPr>
            <w:r>
              <w:t>Section-by-Section Analysis</w:t>
            </w:r>
          </w:p>
          <w:p w:rsidR="003E7CF1" w:rsidRDefault="003E7CF1">
            <w:pPr>
              <w:jc w:val="center"/>
            </w:pPr>
          </w:p>
        </w:tc>
      </w:tr>
      <w:tr w:rsidR="003E7CF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3E7CF1" w:rsidRDefault="00855283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E7CF1" w:rsidRDefault="00855283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E7CF1" w:rsidRDefault="00855283">
            <w:pPr>
              <w:jc w:val="center"/>
            </w:pPr>
            <w:r>
              <w:t>CONFERENCE</w:t>
            </w:r>
          </w:p>
        </w:tc>
      </w:tr>
      <w:tr w:rsidR="003E7CF1">
        <w:tc>
          <w:tcPr>
            <w:tcW w:w="6473" w:type="dxa"/>
          </w:tcPr>
          <w:p w:rsidR="003E7CF1" w:rsidRDefault="00855283">
            <w:pPr>
              <w:jc w:val="both"/>
            </w:pPr>
            <w:r>
              <w:t>SECTION 1.  Section 42.048, Human Resources Code, is amended by amending Subsection (e) and adding Subsections (e-1), (e-2), and (e-3) to read as follows:</w:t>
            </w: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F1569F" w:rsidRDefault="00F1569F">
            <w:pPr>
              <w:jc w:val="both"/>
            </w:pPr>
          </w:p>
          <w:p w:rsidR="003E7CF1" w:rsidRDefault="00855283">
            <w:pPr>
              <w:jc w:val="both"/>
            </w:pPr>
            <w:r>
              <w:t xml:space="preserve">(e)  A license issued under this chapter is not transferable and applies only to the operator and facility location stated in the license application.  Except as provided by </w:t>
            </w:r>
            <w:r>
              <w:rPr>
                <w:u w:val="single"/>
              </w:rPr>
              <w:t>Subsections (e-1), (e-2), and (e-3)</w:t>
            </w:r>
            <w:r>
              <w:t xml:space="preserve"> [</w:t>
            </w:r>
            <w:r>
              <w:rPr>
                <w:strike/>
              </w:rPr>
              <w:t>this subsection</w:t>
            </w:r>
            <w:r>
              <w:t xml:space="preserve">], a change in location or ownership automatically revokes a license.  </w:t>
            </w:r>
          </w:p>
          <w:p w:rsidR="003E7CF1" w:rsidRDefault="00855283">
            <w:pPr>
              <w:jc w:val="both"/>
            </w:pPr>
            <w:r>
              <w:rPr>
                <w:u w:val="single"/>
              </w:rPr>
              <w:t>(e-1)</w:t>
            </w:r>
            <w:r>
              <w:t xml:space="preserve">  A change in location of a child-placing agency does not automatically revoke the license to operate the child-placing agency.  </w:t>
            </w:r>
          </w:p>
          <w:p w:rsidR="003E7CF1" w:rsidRDefault="00855283">
            <w:pPr>
              <w:jc w:val="both"/>
            </w:pPr>
            <w:r>
              <w:rPr>
                <w:u w:val="single"/>
              </w:rPr>
              <w:t>(e-2)</w:t>
            </w:r>
            <w:r>
              <w:t xml:space="preserve">  A residential child-care facility operating under the license of a continuum-of-care residential operation that changes location may not continue to operate under that license unless the </w:t>
            </w:r>
            <w:r w:rsidRPr="00F1569F">
              <w:rPr>
                <w:highlight w:val="lightGray"/>
              </w:rPr>
              <w:t>department</w:t>
            </w:r>
            <w:r>
              <w:t xml:space="preserve"> approves the new location after the continuum-of-care residential operation meets all requirements related to the new location.</w:t>
            </w:r>
          </w:p>
          <w:p w:rsidR="003E7CF1" w:rsidRDefault="00855283">
            <w:pPr>
              <w:jc w:val="both"/>
            </w:pPr>
            <w:r>
              <w:rPr>
                <w:u w:val="single"/>
              </w:rPr>
              <w:t xml:space="preserve">(e-3)  A change in location of a school-age program operated exclusively during the summer period or any other time when school is not in session does not automatically revoke the license to operate the school-age program. A school-age program that changes location may not operate at the new location unless the </w:t>
            </w:r>
            <w:r w:rsidRPr="00F1569F">
              <w:rPr>
                <w:highlight w:val="lightGray"/>
                <w:u w:val="single"/>
              </w:rPr>
              <w:t>department</w:t>
            </w:r>
            <w:r>
              <w:rPr>
                <w:u w:val="single"/>
              </w:rPr>
              <w:t xml:space="preserve"> approves the new location </w:t>
            </w:r>
            <w:r>
              <w:rPr>
                <w:u w:val="single"/>
              </w:rPr>
              <w:lastRenderedPageBreak/>
              <w:t>after the school-age program meets all requirements related to the new location.</w:t>
            </w:r>
          </w:p>
          <w:p w:rsidR="003E7CF1" w:rsidRDefault="003E7CF1">
            <w:pPr>
              <w:jc w:val="both"/>
            </w:pPr>
          </w:p>
        </w:tc>
        <w:tc>
          <w:tcPr>
            <w:tcW w:w="6480" w:type="dxa"/>
          </w:tcPr>
          <w:p w:rsidR="003E7CF1" w:rsidRDefault="00855283">
            <w:pPr>
              <w:jc w:val="both"/>
            </w:pPr>
            <w:r>
              <w:lastRenderedPageBreak/>
              <w:t>SECTION 1.  Section 42.048, Human Resources Code, is amended by amending Subsections (a), (b), (c), (e), and (f) and adding Subsections (e-1), (e-2), and (e-3) to read as follows:</w:t>
            </w:r>
          </w:p>
          <w:p w:rsidR="003E7CF1" w:rsidRPr="00F1569F" w:rsidRDefault="00855283">
            <w:pPr>
              <w:jc w:val="both"/>
              <w:rPr>
                <w:highlight w:val="lightGray"/>
              </w:rPr>
            </w:pPr>
            <w:r w:rsidRPr="00812E29">
              <w:rPr>
                <w:highlight w:val="lightGray"/>
              </w:rPr>
              <w:t>(</w:t>
            </w:r>
            <w:r w:rsidRPr="00F1569F">
              <w:rPr>
                <w:highlight w:val="lightGray"/>
              </w:rPr>
              <w:t xml:space="preserve">a)  The </w:t>
            </w:r>
            <w:r w:rsidRPr="00F1569F">
              <w:rPr>
                <w:highlight w:val="lightGray"/>
                <w:u w:val="single"/>
              </w:rPr>
              <w:t>commission</w:t>
            </w:r>
            <w:r w:rsidRPr="00F1569F">
              <w:rPr>
                <w:highlight w:val="lightGray"/>
              </w:rPr>
              <w:t xml:space="preserve"> [</w:t>
            </w:r>
            <w:r w:rsidRPr="00F1569F">
              <w:rPr>
                <w:strike/>
                <w:highlight w:val="lightGray"/>
              </w:rPr>
              <w:t>department</w:t>
            </w:r>
            <w:r w:rsidRPr="00F1569F">
              <w:rPr>
                <w:highlight w:val="lightGray"/>
              </w:rPr>
              <w:t>] shall issue a license after determining that an applicant has satisfied all requirements.</w:t>
            </w:r>
          </w:p>
          <w:p w:rsidR="003E7CF1" w:rsidRPr="00F1569F" w:rsidRDefault="00855283">
            <w:pPr>
              <w:jc w:val="both"/>
              <w:rPr>
                <w:highlight w:val="lightGray"/>
              </w:rPr>
            </w:pPr>
            <w:r w:rsidRPr="00F1569F">
              <w:rPr>
                <w:highlight w:val="lightGray"/>
              </w:rPr>
              <w:t xml:space="preserve">(b)  When issuing a license, the </w:t>
            </w:r>
            <w:r w:rsidRPr="00F1569F">
              <w:rPr>
                <w:highlight w:val="lightGray"/>
                <w:u w:val="single"/>
              </w:rPr>
              <w:t>commission</w:t>
            </w:r>
            <w:r w:rsidRPr="00F1569F">
              <w:rPr>
                <w:highlight w:val="lightGray"/>
              </w:rPr>
              <w:t xml:space="preserve"> [</w:t>
            </w:r>
            <w:r w:rsidRPr="00F1569F">
              <w:rPr>
                <w:strike/>
                <w:highlight w:val="lightGray"/>
              </w:rPr>
              <w:t>department</w:t>
            </w:r>
            <w:r w:rsidRPr="00F1569F">
              <w:rPr>
                <w:highlight w:val="lightGray"/>
              </w:rPr>
              <w:t>] may impose restrictions on a facility, including the number of children to be served and the type of children to be served.</w:t>
            </w:r>
          </w:p>
          <w:p w:rsidR="003E7CF1" w:rsidRDefault="00855283">
            <w:pPr>
              <w:jc w:val="both"/>
            </w:pPr>
            <w:r w:rsidRPr="00F1569F">
              <w:rPr>
                <w:highlight w:val="lightGray"/>
              </w:rPr>
              <w:t xml:space="preserve">(c)  The </w:t>
            </w:r>
            <w:r w:rsidRPr="00F1569F">
              <w:rPr>
                <w:highlight w:val="lightGray"/>
                <w:u w:val="single"/>
              </w:rPr>
              <w:t>commission</w:t>
            </w:r>
            <w:r w:rsidRPr="00F1569F">
              <w:rPr>
                <w:highlight w:val="lightGray"/>
              </w:rPr>
              <w:t xml:space="preserve"> [</w:t>
            </w:r>
            <w:r w:rsidRPr="00F1569F">
              <w:rPr>
                <w:strike/>
                <w:highlight w:val="lightGray"/>
              </w:rPr>
              <w:t>department</w:t>
            </w:r>
            <w:r w:rsidRPr="00F1569F">
              <w:rPr>
                <w:highlight w:val="lightGray"/>
              </w:rPr>
              <w:t>] may grant a variance of an individual standard set forth in the applicable standards for good and just cause.</w:t>
            </w:r>
          </w:p>
          <w:p w:rsidR="003E7CF1" w:rsidRDefault="00855283">
            <w:pPr>
              <w:jc w:val="both"/>
            </w:pPr>
            <w:r>
              <w:t xml:space="preserve">(e)  A license issued under this chapter is not transferable and applies only to the operator and facility location stated in the license application.  Except as provided by </w:t>
            </w:r>
            <w:r>
              <w:rPr>
                <w:u w:val="single"/>
              </w:rPr>
              <w:t>Subsections (e-1), (e-2), and (e-3)</w:t>
            </w:r>
            <w:r>
              <w:t xml:space="preserve"> [</w:t>
            </w:r>
            <w:r>
              <w:rPr>
                <w:strike/>
              </w:rPr>
              <w:t>this subsection</w:t>
            </w:r>
            <w:r>
              <w:t xml:space="preserve">], a change in location or ownership automatically revokes a license.  </w:t>
            </w:r>
          </w:p>
          <w:p w:rsidR="003E7CF1" w:rsidRDefault="00855283">
            <w:pPr>
              <w:jc w:val="both"/>
            </w:pPr>
            <w:r>
              <w:rPr>
                <w:u w:val="single"/>
              </w:rPr>
              <w:t>(e-1)</w:t>
            </w:r>
            <w:r>
              <w:t xml:space="preserve">  A change in location of a child-placing agency does not automatically revoke the license to operate the child-placing agency.  </w:t>
            </w:r>
          </w:p>
          <w:p w:rsidR="003E7CF1" w:rsidRDefault="00855283">
            <w:pPr>
              <w:jc w:val="both"/>
            </w:pPr>
            <w:r>
              <w:rPr>
                <w:u w:val="single"/>
              </w:rPr>
              <w:t>(e-2)</w:t>
            </w:r>
            <w:r>
              <w:t xml:space="preserve">  A residential child-care facility operating under the license of a continuum-of-care residential operation that changes location may not continue to operate under that license unless the </w:t>
            </w:r>
            <w:r w:rsidRPr="00812E29">
              <w:rPr>
                <w:highlight w:val="lightGray"/>
                <w:u w:val="single"/>
              </w:rPr>
              <w:t>commission</w:t>
            </w:r>
            <w:r w:rsidRPr="00812E29">
              <w:rPr>
                <w:highlight w:val="lightGray"/>
              </w:rPr>
              <w:t xml:space="preserve"> [</w:t>
            </w:r>
            <w:r w:rsidRPr="00812E29">
              <w:rPr>
                <w:strike/>
                <w:highlight w:val="lightGray"/>
              </w:rPr>
              <w:t>department</w:t>
            </w:r>
            <w:r w:rsidRPr="00812E29">
              <w:rPr>
                <w:highlight w:val="lightGray"/>
              </w:rPr>
              <w:t>]</w:t>
            </w:r>
            <w:r>
              <w:t xml:space="preserve"> approves the new location after the continuum-of-care residential operation meets all requirements related to the new location.</w:t>
            </w:r>
          </w:p>
          <w:p w:rsidR="003E7CF1" w:rsidRDefault="00855283">
            <w:pPr>
              <w:jc w:val="both"/>
            </w:pPr>
            <w:r>
              <w:rPr>
                <w:u w:val="single"/>
              </w:rPr>
              <w:t xml:space="preserve">(e-3)  A change in location of a school-age program operated exclusively during the summer period or any other time when school is not in session does not automatically revoke the license to operate the school-age program. A school-age program that changes location may not operate at the new location unless the </w:t>
            </w:r>
            <w:r w:rsidRPr="00F1569F">
              <w:rPr>
                <w:highlight w:val="lightGray"/>
                <w:u w:val="single"/>
              </w:rPr>
              <w:t>commission</w:t>
            </w:r>
            <w:r>
              <w:rPr>
                <w:u w:val="single"/>
              </w:rPr>
              <w:t xml:space="preserve"> approves the new location </w:t>
            </w:r>
            <w:r>
              <w:rPr>
                <w:u w:val="single"/>
              </w:rPr>
              <w:lastRenderedPageBreak/>
              <w:t>after the school-age program meets all requirements related to the new location.</w:t>
            </w:r>
          </w:p>
          <w:p w:rsidR="003E7CF1" w:rsidRDefault="00855283">
            <w:pPr>
              <w:jc w:val="both"/>
            </w:pPr>
            <w:r w:rsidRPr="00F1569F">
              <w:rPr>
                <w:highlight w:val="lightGray"/>
              </w:rPr>
              <w:t xml:space="preserve">(f)  A license must be issued if the </w:t>
            </w:r>
            <w:r w:rsidRPr="00F1569F">
              <w:rPr>
                <w:highlight w:val="lightGray"/>
                <w:u w:val="single"/>
              </w:rPr>
              <w:t>commission</w:t>
            </w:r>
            <w:r w:rsidRPr="00F1569F">
              <w:rPr>
                <w:highlight w:val="lightGray"/>
              </w:rPr>
              <w:t xml:space="preserve"> [</w:t>
            </w:r>
            <w:r w:rsidRPr="00F1569F">
              <w:rPr>
                <w:strike/>
                <w:highlight w:val="lightGray"/>
              </w:rPr>
              <w:t>department</w:t>
            </w:r>
            <w:r w:rsidRPr="00F1569F">
              <w:rPr>
                <w:highlight w:val="lightGray"/>
              </w:rPr>
              <w:t>] determines that a facility meets all requirements.  The evaluation shall be based on one or more visits to the facility and a review of required forms and records.  A license is valid until the license expires, is revoked, or is surrendered.</w:t>
            </w:r>
          </w:p>
          <w:p w:rsidR="003E7CF1" w:rsidRDefault="003E7CF1">
            <w:pPr>
              <w:jc w:val="both"/>
            </w:pPr>
          </w:p>
        </w:tc>
        <w:tc>
          <w:tcPr>
            <w:tcW w:w="5760" w:type="dxa"/>
          </w:tcPr>
          <w:p w:rsidR="003E7CF1" w:rsidRDefault="003E7CF1">
            <w:pPr>
              <w:jc w:val="both"/>
            </w:pPr>
          </w:p>
        </w:tc>
      </w:tr>
      <w:tr w:rsidR="003E7CF1">
        <w:tc>
          <w:tcPr>
            <w:tcW w:w="6473" w:type="dxa"/>
          </w:tcPr>
          <w:p w:rsidR="003E7CF1" w:rsidRDefault="00855283">
            <w:pPr>
              <w:jc w:val="both"/>
            </w:pPr>
            <w:r>
              <w:t>SECTION 2.  This Act takes effect September 1, 2019.</w:t>
            </w:r>
          </w:p>
          <w:p w:rsidR="003E7CF1" w:rsidRDefault="003E7CF1">
            <w:pPr>
              <w:jc w:val="both"/>
            </w:pPr>
          </w:p>
        </w:tc>
        <w:tc>
          <w:tcPr>
            <w:tcW w:w="6480" w:type="dxa"/>
          </w:tcPr>
          <w:p w:rsidR="003E7CF1" w:rsidRDefault="00855283">
            <w:pPr>
              <w:jc w:val="both"/>
            </w:pPr>
            <w:r>
              <w:t>SECTION 2. Same as House version.</w:t>
            </w:r>
          </w:p>
          <w:p w:rsidR="003E7CF1" w:rsidRDefault="003E7CF1">
            <w:pPr>
              <w:jc w:val="both"/>
            </w:pPr>
          </w:p>
          <w:p w:rsidR="003E7CF1" w:rsidRDefault="003E7CF1">
            <w:pPr>
              <w:jc w:val="both"/>
            </w:pPr>
          </w:p>
        </w:tc>
        <w:tc>
          <w:tcPr>
            <w:tcW w:w="5760" w:type="dxa"/>
          </w:tcPr>
          <w:p w:rsidR="003E7CF1" w:rsidRDefault="003E7CF1">
            <w:pPr>
              <w:jc w:val="both"/>
            </w:pPr>
          </w:p>
        </w:tc>
      </w:tr>
    </w:tbl>
    <w:p w:rsidR="00EF0CF0" w:rsidRDefault="00EF0CF0"/>
    <w:sectPr w:rsidR="00EF0CF0" w:rsidSect="003E7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F1" w:rsidRDefault="003E7CF1" w:rsidP="003E7CF1">
      <w:r>
        <w:separator/>
      </w:r>
    </w:p>
  </w:endnote>
  <w:endnote w:type="continuationSeparator" w:id="0">
    <w:p w:rsidR="003E7CF1" w:rsidRDefault="003E7CF1" w:rsidP="003E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62" w:rsidRDefault="00102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F1" w:rsidRDefault="00B43EB9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C961CC">
      <w:t xml:space="preserve"> </w:t>
    </w:r>
    <w:r>
      <w:fldChar w:fldCharType="end"/>
    </w:r>
    <w:r w:rsidR="00855283">
      <w:tab/>
    </w:r>
    <w:r w:rsidR="003E7CF1">
      <w:fldChar w:fldCharType="begin"/>
    </w:r>
    <w:r w:rsidR="00855283">
      <w:instrText xml:space="preserve"> PAGE </w:instrText>
    </w:r>
    <w:r w:rsidR="003E7CF1">
      <w:fldChar w:fldCharType="separate"/>
    </w:r>
    <w:r>
      <w:rPr>
        <w:noProof/>
      </w:rPr>
      <w:t>2</w:t>
    </w:r>
    <w:r w:rsidR="003E7CF1">
      <w:fldChar w:fldCharType="end"/>
    </w:r>
    <w:r w:rsidR="00855283">
      <w:tab/>
    </w:r>
    <w:r w:rsidR="002E45CE">
      <w:fldChar w:fldCharType="begin"/>
    </w:r>
    <w:r w:rsidR="002E45CE">
      <w:instrText xml:space="preserve"> DOCPROPERTY  OTID  \* MERGEFORMAT </w:instrText>
    </w:r>
    <w:r w:rsidR="002E45C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62" w:rsidRDefault="0010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F1" w:rsidRDefault="003E7CF1" w:rsidP="003E7CF1">
      <w:r>
        <w:separator/>
      </w:r>
    </w:p>
  </w:footnote>
  <w:footnote w:type="continuationSeparator" w:id="0">
    <w:p w:rsidR="003E7CF1" w:rsidRDefault="003E7CF1" w:rsidP="003E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62" w:rsidRDefault="00102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62" w:rsidRDefault="00102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62" w:rsidRDefault="00102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1"/>
    <w:rsid w:val="00102A62"/>
    <w:rsid w:val="002E45CE"/>
    <w:rsid w:val="003E7CF1"/>
    <w:rsid w:val="00812E29"/>
    <w:rsid w:val="00855283"/>
    <w:rsid w:val="00B43EB9"/>
    <w:rsid w:val="00C961CC"/>
    <w:rsid w:val="00EF0CF0"/>
    <w:rsid w:val="00F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EF059-6877-4727-BC14-0D6CB28B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F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A6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02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A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HB4090-SAA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HB4090-SAA</dc:title>
  <dc:subject/>
  <dc:creator>Hanna Brumbelow</dc:creator>
  <cp:keywords/>
  <dc:description/>
  <cp:lastModifiedBy>Hanna Brumbelow</cp:lastModifiedBy>
  <cp:revision>2</cp:revision>
  <dcterms:created xsi:type="dcterms:W3CDTF">2019-05-23T15:27:00Z</dcterms:created>
  <dcterms:modified xsi:type="dcterms:W3CDTF">2019-05-23T15:27:00Z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