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last day of each state fiscal biennium, the comptroller shall deposit to the credit of the fund general revenue in an amount equal to one-half of the amount by which the total available general revenue for that biennium at the end of the biennium exceeds the amount of total available general revenue stated in the comptroller's biennial revenue estimate for that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