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87S10651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David Edward Feille of Atascocita, who died on June</w:t>
      </w:r>
      <w:r xml:space="preserve">
        <w:t> </w:t>
      </w:r>
      <w:r>
        <w:t xml:space="preserve">23, 2021, at the age of 74; and</w:t>
      </w:r>
    </w:p>
    <w:p w:rsidR="003F3435" w:rsidRDefault="0032493E">
      <w:pPr>
        <w:spacing w:line="480" w:lineRule="auto"/>
        <w:ind w:firstLine="720"/>
        <w:jc w:val="both"/>
      </w:pPr>
      <w:r>
        <w:t xml:space="preserve">WHEREAS, The son of Edward Feille Sr. and Vonda Feille, David Feille was born in San Antonio on October 21, 1946, and he grew up with two sisters, Jeanneane and Laura, and two half-siblings, Margaret and Edward; over the course of his father's career in the military civil service, he attended more than 22 schools in his youth; in 1966, he enlisted in the U.S. Air Force, and after his honorable discharge in 1970, he studied engineering and business economics at the University of Oklahoma; and</w:t>
      </w:r>
    </w:p>
    <w:p w:rsidR="003F3435" w:rsidRDefault="0032493E">
      <w:pPr>
        <w:spacing w:line="480" w:lineRule="auto"/>
        <w:ind w:firstLine="720"/>
        <w:jc w:val="both"/>
      </w:pPr>
      <w:r>
        <w:t xml:space="preserve">WHEREAS, Mr.</w:t>
      </w:r>
      <w:r xml:space="preserve">
        <w:t> </w:t>
      </w:r>
      <w:r>
        <w:t xml:space="preserve">Feille enjoyed a successful career in telecommunications that spanned more than four decades and took him across the nation and around the world; returning to Texas, he settled in Atascocita on Lake Houston in 1977 and lived there for the rest of his life; he was the first resident board member of the local community association, and in the aftermath of Hurricane Harvey in 2017, he served as a member of the Lake Houston Area Long Term Recovery Task Force and worked tirelessly in support of flood mitigation efforts; and</w:t>
      </w:r>
    </w:p>
    <w:p w:rsidR="003F3435" w:rsidRDefault="0032493E">
      <w:pPr>
        <w:spacing w:line="480" w:lineRule="auto"/>
        <w:ind w:firstLine="720"/>
        <w:jc w:val="both"/>
      </w:pPr>
      <w:r>
        <w:t xml:space="preserve">WHEREAS, Mr.</w:t>
      </w:r>
      <w:r xml:space="preserve">
        <w:t> </w:t>
      </w:r>
      <w:r>
        <w:t xml:space="preserve">Feille shared a rewarding marriage with his wife of 33 years, Sheila, and he was the proud father of two sons, Alastair and Drew; he delighted in the time he spent with his family, and he took great pleasure in playing tennis and boating; and</w:t>
      </w:r>
    </w:p>
    <w:p w:rsidR="003F3435" w:rsidRDefault="0032493E">
      <w:pPr>
        <w:spacing w:line="480" w:lineRule="auto"/>
        <w:ind w:firstLine="720"/>
        <w:jc w:val="both"/>
      </w:pPr>
      <w:r>
        <w:t xml:space="preserve">WHEREAS, David Feille lived a life that was rich in personal and professional achievements, and those who were privileged to share in his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memory of David Edward Feille and extend heartfelt sympathy to the members of his family: to his wife, Sheila Stuart Feille; to his sons, Alastair Stuart Feille and Drew Edward Feille; to his sisters, Jeanneane Hazleton and Laura Marquez; to his nephews, Christian Bridge and Rick, Steve, and Allen Lewein; to his niece, Skye Vanessa Thomas; and to his other family members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David Feille.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