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87S10654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Huberty</w:t>
      </w:r>
      <w:r xml:space="preserve">
        <w:tab wTab="150" tlc="none" cTlc="0"/>
      </w:r>
      <w:r>
        <w:t xml:space="preserve">H.R.</w:t>
      </w:r>
      <w:r xml:space="preserve">
        <w:t> </w:t>
      </w:r>
      <w:r>
        <w:t xml:space="preserve">No.</w:t>
      </w:r>
      <w:r xml:space="preserve">
        <w:t> </w:t>
      </w:r>
      <w:r>
        <w:t xml:space="preserve">12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city of Kingwood lost a beloved resident with the passing of Howard Pitman on May 3, 2020, at the age of 92; and</w:t>
      </w:r>
    </w:p>
    <w:p w:rsidR="003F3435" w:rsidRDefault="0032493E">
      <w:pPr>
        <w:spacing w:line="480" w:lineRule="auto"/>
        <w:ind w:firstLine="720"/>
        <w:jc w:val="both"/>
      </w:pPr>
      <w:r>
        <w:t xml:space="preserve">WHEREAS, Born on March 7, 1928, Howard Pitman grew up in Beverly, Massachusetts; after high school, he served in the U.S. Navy as a radioman in Key West, Florida; the GI Bill enabled him to attend the University of Florida, where he joined the Phi Sigma Kappa fraternity; he went on to pursue a successful career in sales with Procter &amp; Gamble; and</w:t>
      </w:r>
    </w:p>
    <w:p w:rsidR="003F3435" w:rsidRDefault="0032493E">
      <w:pPr>
        <w:spacing w:line="480" w:lineRule="auto"/>
        <w:ind w:firstLine="720"/>
        <w:jc w:val="both"/>
      </w:pPr>
      <w:r>
        <w:t xml:space="preserve">WHEREAS, Mr.</w:t>
      </w:r>
      <w:r xml:space="preserve">
        <w:t> </w:t>
      </w:r>
      <w:r>
        <w:t xml:space="preserve">Pitman married the former Mary Helen Morgan in June 1959; they moved to Kingwood in 1973, and Mr.</w:t>
      </w:r>
      <w:r xml:space="preserve">
        <w:t> </w:t>
      </w:r>
      <w:r>
        <w:t xml:space="preserve">Pitman became very active in the community; he served on the water board and the board of the Kingwood Service Association, and he was president of the Kings Forest Community Association; for many years, he wrote a weekly column for the </w:t>
      </w:r>
      <w:r>
        <w:rPr>
          <w:i/>
        </w:rPr>
        <w:t xml:space="preserve">Kingwood Observer</w:t>
      </w:r>
      <w:r>
        <w:t xml:space="preserve">, and he also founded a local wine group, participated in theater, and excelled in karaoke; an avid collector of art and pottery, he enjoyed visiting Houston galleries and museums; and</w:t>
      </w:r>
    </w:p>
    <w:p w:rsidR="003F3435" w:rsidRDefault="0032493E">
      <w:pPr>
        <w:spacing w:line="480" w:lineRule="auto"/>
        <w:ind w:firstLine="720"/>
        <w:jc w:val="both"/>
      </w:pPr>
      <w:r>
        <w:t xml:space="preserve">WHEREAS, An outgoing and engaging man of deep patriotism and many interests, Howard Pitman is greatly missed by those he left behind, but they will forever treasure their memories of time spent in his company; now, therefore, be it</w:t>
      </w:r>
    </w:p>
    <w:p w:rsidR="003F3435" w:rsidRDefault="0032493E">
      <w:pPr>
        <w:spacing w:line="480" w:lineRule="auto"/>
        <w:ind w:firstLine="720"/>
        <w:jc w:val="both"/>
      </w:pPr>
      <w:r>
        <w:t xml:space="preserve">RESOLVED, That the House of Representatives of the 87th Texas Legislature, 1st Called Session, hereby pay tribute to the life of Howard Pitman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Howard Pitman.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