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Brent Paul Marceaux</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Bay City in mourning the loss of Brent Paul Marceaux, who died May 6, 2021, at the age of 64; and</w:t>
      </w:r>
    </w:p>
    <w:p w:rsidR="003F3435" w:rsidRDefault="0032493E">
      <w:pPr>
        <w:spacing w:line="480" w:lineRule="auto"/>
        <w:ind w:firstLine="720"/>
        <w:jc w:val="both"/>
      </w:pPr>
      <w:r>
        <w:rPr>
          <w:b/>
        </w:rPr>
        <w:t xml:space="preserve">WHEREAS</w:t>
      </w:r>
      <w:r>
        <w:t xml:space="preserve">, A native of Kaplan, Louisiana, Brent Marceaux was born on August 29, 1956; he became an esteemed public servant, and he led a fulfilling life that centered on his spiritual faith, his love of family, and his devotion to his community; and</w:t>
      </w:r>
    </w:p>
    <w:p w:rsidR="003F3435" w:rsidRDefault="0032493E">
      <w:pPr>
        <w:spacing w:line="480" w:lineRule="auto"/>
        <w:ind w:firstLine="720"/>
        <w:jc w:val="both"/>
      </w:pPr>
      <w:r>
        <w:rPr>
          <w:b/>
        </w:rPr>
        <w:t xml:space="preserve">WHEREAS</w:t>
      </w:r>
      <w:r>
        <w:t xml:space="preserve">, Above all things, Brent cherished his family, and he and his beloved wife, Kim Howze Marceaux, raised their two children, Shawn Marceaux and Julie Marceaux Latson, by loving, generous example; a doting father, Brent eagerly attended his children's competitions and performances, and he took great joy in spoiling his four grandchildren, Fisher and Beatrice Marceaux and Wyatt and Hank Latson; and</w:t>
      </w:r>
    </w:p>
    <w:p w:rsidR="003F3435" w:rsidRDefault="0032493E">
      <w:pPr>
        <w:spacing w:line="480" w:lineRule="auto"/>
        <w:ind w:firstLine="720"/>
        <w:jc w:val="both"/>
      </w:pPr>
      <w:r>
        <w:rPr>
          <w:b/>
        </w:rPr>
        <w:t xml:space="preserve">WHEREAS</w:t>
      </w:r>
      <w:r>
        <w:t xml:space="preserve">, Brent loved cooking for others and he was the successful owner of a popular catering business; he was famous for his trademark Cajun dishes, and he is said to have cooked for everyone in Bay City at least once as a volunteer at social gatherings and community fund-raisers and benefits; and</w:t>
      </w:r>
    </w:p>
    <w:p w:rsidR="003F3435" w:rsidRDefault="0032493E">
      <w:pPr>
        <w:spacing w:line="480" w:lineRule="auto"/>
        <w:ind w:firstLine="720"/>
        <w:jc w:val="both"/>
      </w:pPr>
      <w:r>
        <w:rPr>
          <w:b/>
        </w:rPr>
        <w:t xml:space="preserve">WHEREAS</w:t>
      </w:r>
      <w:r>
        <w:t xml:space="preserve">, Brent also served the community in a number of civic leadership roles; he was a city councilman in Bay City, and he served on the boards of the Bay City Independent School District and the Holy Cross School; he was also a member of the Vestry of Saint Mark's Episcopal Church and a lifelong supporter of local sports organizations; and</w:t>
      </w:r>
    </w:p>
    <w:p w:rsidR="003F3435" w:rsidRDefault="0032493E">
      <w:pPr>
        <w:spacing w:line="480" w:lineRule="auto"/>
        <w:ind w:firstLine="720"/>
        <w:jc w:val="both"/>
      </w:pPr>
      <w:r>
        <w:rPr>
          <w:b/>
        </w:rPr>
        <w:t xml:space="preserve">WHEREAS</w:t>
      </w:r>
      <w:r>
        <w:t xml:space="preserve">, A kind and gregarious gentleman, Brent Marceaux never met a stranger, and he always made sure his cherished friends and loved ones knew how much they meant to him; he was beloved by many, and he leaves behind memories that will long be treasured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extend sincere condolences to the bereaved family of Brent Paul Marceaux;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Brent Marceaux.</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