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F5" w:rsidRDefault="00093F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EC903118A945A3ACA2D9ECDC153790"/>
          </w:placeholder>
        </w:sdtPr>
        <w:sdtContent>
          <w:r w:rsidRPr="005C2A78">
            <w:rPr>
              <w:rFonts w:cs="Times New Roman"/>
              <w:b/>
              <w:szCs w:val="24"/>
              <w:u w:val="single"/>
            </w:rPr>
            <w:t>BILL ANALYSIS</w:t>
          </w:r>
        </w:sdtContent>
      </w:sdt>
    </w:p>
    <w:p w:rsidR="00093FF5" w:rsidRPr="00585C31" w:rsidRDefault="00093FF5" w:rsidP="000F1DF9">
      <w:pPr>
        <w:spacing w:after="0" w:line="240" w:lineRule="auto"/>
        <w:rPr>
          <w:rFonts w:cs="Times New Roman"/>
          <w:szCs w:val="24"/>
        </w:rPr>
      </w:pPr>
    </w:p>
    <w:p w:rsidR="00093FF5" w:rsidRPr="00585C31" w:rsidRDefault="00093F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3FF5" w:rsidTr="000F1DF9">
        <w:tc>
          <w:tcPr>
            <w:tcW w:w="2718" w:type="dxa"/>
          </w:tcPr>
          <w:p w:rsidR="00093FF5" w:rsidRPr="005C2A78" w:rsidRDefault="00093FF5" w:rsidP="006D756B">
            <w:pPr>
              <w:rPr>
                <w:rFonts w:cs="Times New Roman"/>
                <w:szCs w:val="24"/>
              </w:rPr>
            </w:pPr>
            <w:sdt>
              <w:sdtPr>
                <w:rPr>
                  <w:rFonts w:cs="Times New Roman"/>
                  <w:szCs w:val="24"/>
                </w:rPr>
                <w:alias w:val="Agency Title"/>
                <w:tag w:val="AgencyTitleContentControl"/>
                <w:id w:val="1920747753"/>
                <w:lock w:val="sdtContentLocked"/>
                <w:placeholder>
                  <w:docPart w:val="0F34D8AA60D045599BA82DCB2F52C36D"/>
                </w:placeholder>
              </w:sdtPr>
              <w:sdtEndPr>
                <w:rPr>
                  <w:rFonts w:cstheme="minorBidi"/>
                  <w:szCs w:val="22"/>
                </w:rPr>
              </w:sdtEndPr>
              <w:sdtContent>
                <w:r>
                  <w:rPr>
                    <w:rFonts w:cs="Times New Roman"/>
                    <w:szCs w:val="24"/>
                  </w:rPr>
                  <w:t>Senate Research Center</w:t>
                </w:r>
              </w:sdtContent>
            </w:sdt>
          </w:p>
        </w:tc>
        <w:tc>
          <w:tcPr>
            <w:tcW w:w="6858" w:type="dxa"/>
          </w:tcPr>
          <w:p w:rsidR="00093FF5" w:rsidRPr="00FF6471" w:rsidRDefault="00093FF5" w:rsidP="000F1DF9">
            <w:pPr>
              <w:jc w:val="right"/>
              <w:rPr>
                <w:rFonts w:cs="Times New Roman"/>
                <w:szCs w:val="24"/>
              </w:rPr>
            </w:pPr>
            <w:sdt>
              <w:sdtPr>
                <w:rPr>
                  <w:rFonts w:cs="Times New Roman"/>
                  <w:szCs w:val="24"/>
                </w:rPr>
                <w:alias w:val="Bill Number"/>
                <w:tag w:val="BillNumberOne"/>
                <w:id w:val="-410784069"/>
                <w:lock w:val="sdtContentLocked"/>
                <w:placeholder>
                  <w:docPart w:val="71568D2A07F744C3833E903C86F96D62"/>
                </w:placeholder>
              </w:sdtPr>
              <w:sdtContent>
                <w:r>
                  <w:rPr>
                    <w:rFonts w:cs="Times New Roman"/>
                    <w:szCs w:val="24"/>
                  </w:rPr>
                  <w:t>H.B. 7</w:t>
                </w:r>
              </w:sdtContent>
            </w:sdt>
          </w:p>
        </w:tc>
      </w:tr>
      <w:tr w:rsidR="00093FF5" w:rsidTr="000F1DF9">
        <w:sdt>
          <w:sdtPr>
            <w:rPr>
              <w:rFonts w:cs="Times New Roman"/>
              <w:szCs w:val="24"/>
            </w:rPr>
            <w:alias w:val="TLCNumber"/>
            <w:tag w:val="TLCNumber"/>
            <w:id w:val="-542600604"/>
            <w:lock w:val="sdtLocked"/>
            <w:placeholder>
              <w:docPart w:val="2EF0CC314C654FD9BB8E7988C84D4267"/>
            </w:placeholder>
            <w:showingPlcHdr/>
          </w:sdtPr>
          <w:sdtContent>
            <w:tc>
              <w:tcPr>
                <w:tcW w:w="2718" w:type="dxa"/>
              </w:tcPr>
              <w:p w:rsidR="00093FF5" w:rsidRPr="000F1DF9" w:rsidRDefault="00093FF5" w:rsidP="00C65088">
                <w:pPr>
                  <w:rPr>
                    <w:rFonts w:cs="Times New Roman"/>
                    <w:szCs w:val="24"/>
                  </w:rPr>
                </w:pPr>
              </w:p>
            </w:tc>
          </w:sdtContent>
        </w:sdt>
        <w:tc>
          <w:tcPr>
            <w:tcW w:w="6858" w:type="dxa"/>
          </w:tcPr>
          <w:p w:rsidR="00093FF5" w:rsidRPr="005C2A78" w:rsidRDefault="00093FF5" w:rsidP="00073EDD">
            <w:pPr>
              <w:jc w:val="right"/>
              <w:rPr>
                <w:rFonts w:cs="Times New Roman"/>
                <w:szCs w:val="24"/>
              </w:rPr>
            </w:pPr>
            <w:sdt>
              <w:sdtPr>
                <w:rPr>
                  <w:rFonts w:cs="Times New Roman"/>
                  <w:szCs w:val="24"/>
                </w:rPr>
                <w:alias w:val="Author Label"/>
                <w:tag w:val="By"/>
                <w:id w:val="72399597"/>
                <w:lock w:val="sdtLocked"/>
                <w:placeholder>
                  <w:docPart w:val="2FDAD7874F1A44EFA03C84C6C9D69C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20149F87B44E93BB09C4FB27C6D76C"/>
                </w:placeholder>
              </w:sdtPr>
              <w:sdtContent>
                <w:r>
                  <w:rPr>
                    <w:rFonts w:cs="Times New Roman"/>
                    <w:szCs w:val="24"/>
                  </w:rPr>
                  <w:t>Landgraf; Dominguez</w:t>
                </w:r>
              </w:sdtContent>
            </w:sdt>
            <w:sdt>
              <w:sdtPr>
                <w:rPr>
                  <w:rFonts w:cs="Times New Roman"/>
                  <w:szCs w:val="24"/>
                </w:rPr>
                <w:alias w:val="Sponsor"/>
                <w:tag w:val="Sponsor"/>
                <w:id w:val="-2039656131"/>
                <w:lock w:val="sdtContentLocked"/>
                <w:placeholder>
                  <w:docPart w:val="1CF545C3744448B2AAD68463100BD05B"/>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64BA4396284B4A5CA9841B7411956662"/>
                </w:placeholder>
                <w:showingPlcHdr/>
              </w:sdtPr>
              <w:sdtContent/>
            </w:sdt>
          </w:p>
        </w:tc>
      </w:tr>
      <w:tr w:rsidR="00093FF5" w:rsidTr="000F1DF9">
        <w:tc>
          <w:tcPr>
            <w:tcW w:w="2718" w:type="dxa"/>
          </w:tcPr>
          <w:p w:rsidR="00093FF5" w:rsidRPr="00BC7495" w:rsidRDefault="00093FF5" w:rsidP="000F1DF9">
            <w:pPr>
              <w:rPr>
                <w:rFonts w:cs="Times New Roman"/>
                <w:szCs w:val="24"/>
              </w:rPr>
            </w:pPr>
          </w:p>
        </w:tc>
        <w:sdt>
          <w:sdtPr>
            <w:rPr>
              <w:rFonts w:cs="Times New Roman"/>
              <w:szCs w:val="24"/>
            </w:rPr>
            <w:alias w:val="Committee"/>
            <w:tag w:val="Committee"/>
            <w:id w:val="1914272295"/>
            <w:lock w:val="sdtContentLocked"/>
            <w:placeholder>
              <w:docPart w:val="9911B0063DEB4025926E3B3B5E54BFE2"/>
            </w:placeholder>
          </w:sdtPr>
          <w:sdtContent>
            <w:tc>
              <w:tcPr>
                <w:tcW w:w="6858" w:type="dxa"/>
              </w:tcPr>
              <w:p w:rsidR="00093FF5" w:rsidRPr="00FF6471" w:rsidRDefault="00093FF5" w:rsidP="000F1DF9">
                <w:pPr>
                  <w:jc w:val="right"/>
                  <w:rPr>
                    <w:rFonts w:cs="Times New Roman"/>
                    <w:szCs w:val="24"/>
                  </w:rPr>
                </w:pPr>
                <w:r>
                  <w:rPr>
                    <w:rFonts w:cs="Times New Roman"/>
                    <w:szCs w:val="24"/>
                  </w:rPr>
                  <w:t>Natural Resources &amp; Economic Development</w:t>
                </w:r>
              </w:p>
            </w:tc>
          </w:sdtContent>
        </w:sdt>
      </w:tr>
      <w:tr w:rsidR="00093FF5" w:rsidTr="000F1DF9">
        <w:tc>
          <w:tcPr>
            <w:tcW w:w="2718" w:type="dxa"/>
          </w:tcPr>
          <w:p w:rsidR="00093FF5" w:rsidRPr="00BC7495" w:rsidRDefault="00093FF5" w:rsidP="000F1DF9">
            <w:pPr>
              <w:rPr>
                <w:rFonts w:cs="Times New Roman"/>
                <w:szCs w:val="24"/>
              </w:rPr>
            </w:pPr>
          </w:p>
        </w:tc>
        <w:sdt>
          <w:sdtPr>
            <w:rPr>
              <w:rFonts w:cs="Times New Roman"/>
              <w:szCs w:val="24"/>
            </w:rPr>
            <w:alias w:val="Date"/>
            <w:tag w:val="DateContentControl"/>
            <w:id w:val="1178081906"/>
            <w:lock w:val="sdtLocked"/>
            <w:placeholder>
              <w:docPart w:val="BCD23052DFD84EA8B6CDCCCE73E64DF1"/>
            </w:placeholder>
            <w:date w:fullDate="2021-08-31T00:00:00Z">
              <w:dateFormat w:val="M/d/yyyy"/>
              <w:lid w:val="en-US"/>
              <w:storeMappedDataAs w:val="dateTime"/>
              <w:calendar w:val="gregorian"/>
            </w:date>
          </w:sdtPr>
          <w:sdtContent>
            <w:tc>
              <w:tcPr>
                <w:tcW w:w="6858" w:type="dxa"/>
              </w:tcPr>
              <w:p w:rsidR="00093FF5" w:rsidRPr="00FF6471" w:rsidRDefault="00093FF5" w:rsidP="000F1DF9">
                <w:pPr>
                  <w:jc w:val="right"/>
                  <w:rPr>
                    <w:rFonts w:cs="Times New Roman"/>
                    <w:szCs w:val="24"/>
                  </w:rPr>
                </w:pPr>
                <w:r>
                  <w:rPr>
                    <w:rFonts w:cs="Times New Roman"/>
                    <w:szCs w:val="24"/>
                  </w:rPr>
                  <w:t>8/31/2021</w:t>
                </w:r>
              </w:p>
            </w:tc>
          </w:sdtContent>
        </w:sdt>
      </w:tr>
      <w:tr w:rsidR="00093FF5" w:rsidTr="000F1DF9">
        <w:tc>
          <w:tcPr>
            <w:tcW w:w="2718" w:type="dxa"/>
          </w:tcPr>
          <w:p w:rsidR="00093FF5" w:rsidRPr="00BC7495" w:rsidRDefault="00093FF5" w:rsidP="000F1DF9">
            <w:pPr>
              <w:rPr>
                <w:rFonts w:cs="Times New Roman"/>
                <w:szCs w:val="24"/>
              </w:rPr>
            </w:pPr>
          </w:p>
        </w:tc>
        <w:sdt>
          <w:sdtPr>
            <w:rPr>
              <w:rFonts w:cs="Times New Roman"/>
              <w:szCs w:val="24"/>
            </w:rPr>
            <w:alias w:val="BA Version"/>
            <w:tag w:val="BAVersion"/>
            <w:id w:val="-1685590809"/>
            <w:lock w:val="sdtContentLocked"/>
            <w:placeholder>
              <w:docPart w:val="C1E75D9DEFB9442D95E773B3F8AE80F5"/>
            </w:placeholder>
          </w:sdtPr>
          <w:sdtContent>
            <w:tc>
              <w:tcPr>
                <w:tcW w:w="6858" w:type="dxa"/>
              </w:tcPr>
              <w:p w:rsidR="00093FF5" w:rsidRPr="00FF6471" w:rsidRDefault="00093FF5" w:rsidP="000F1DF9">
                <w:pPr>
                  <w:jc w:val="right"/>
                  <w:rPr>
                    <w:rFonts w:cs="Times New Roman"/>
                    <w:szCs w:val="24"/>
                  </w:rPr>
                </w:pPr>
                <w:r>
                  <w:rPr>
                    <w:rFonts w:cs="Times New Roman"/>
                    <w:szCs w:val="24"/>
                  </w:rPr>
                  <w:t>Engrossed</w:t>
                </w:r>
              </w:p>
            </w:tc>
          </w:sdtContent>
        </w:sdt>
      </w:tr>
    </w:tbl>
    <w:p w:rsidR="00093FF5" w:rsidRPr="00FF6471" w:rsidRDefault="00093FF5" w:rsidP="000F1DF9">
      <w:pPr>
        <w:spacing w:after="0" w:line="240" w:lineRule="auto"/>
        <w:rPr>
          <w:rFonts w:cs="Times New Roman"/>
          <w:szCs w:val="24"/>
        </w:rPr>
      </w:pPr>
    </w:p>
    <w:p w:rsidR="00093FF5" w:rsidRPr="00FF6471" w:rsidRDefault="00093FF5" w:rsidP="000F1DF9">
      <w:pPr>
        <w:spacing w:after="0" w:line="240" w:lineRule="auto"/>
        <w:rPr>
          <w:rFonts w:cs="Times New Roman"/>
          <w:szCs w:val="24"/>
        </w:rPr>
      </w:pPr>
    </w:p>
    <w:p w:rsidR="00093FF5" w:rsidRPr="00FF6471" w:rsidRDefault="00093F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BE926A2F7A41AD8C11CCC2B6D35C41"/>
        </w:placeholder>
      </w:sdtPr>
      <w:sdtContent>
        <w:p w:rsidR="00093FF5" w:rsidRDefault="00093F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B5E434C88D4AFB87C3823E2C97053C"/>
        </w:placeholder>
      </w:sdtPr>
      <w:sdtContent>
        <w:p w:rsidR="00093FF5" w:rsidRDefault="00093FF5" w:rsidP="006F2DA9">
          <w:pPr>
            <w:pStyle w:val="NormalWeb"/>
            <w:spacing w:before="0" w:beforeAutospacing="0" w:after="0" w:afterAutospacing="0"/>
            <w:jc w:val="both"/>
            <w:divId w:val="380372692"/>
            <w:rPr>
              <w:rFonts w:eastAsia="Times New Roman"/>
              <w:bCs/>
            </w:rPr>
          </w:pPr>
        </w:p>
        <w:p w:rsidR="00093FF5" w:rsidRPr="007F4458" w:rsidRDefault="00093FF5" w:rsidP="006F2DA9">
          <w:pPr>
            <w:pStyle w:val="NormalWeb"/>
            <w:spacing w:before="0" w:beforeAutospacing="0" w:after="0" w:afterAutospacing="0"/>
            <w:jc w:val="both"/>
            <w:divId w:val="380372692"/>
          </w:pPr>
          <w:r w:rsidRPr="007F4458">
            <w:t xml:space="preserve">Concerns have been raised that a facility in Texas may be used for the interim storage of high-level radioactive waste including spent nuclear fuel. H.B. 7 proposes to address these concerns by prohibiting the </w:t>
          </w:r>
          <w:r>
            <w:t>disposal or storage</w:t>
          </w:r>
          <w:r w:rsidRPr="007F4458">
            <w:t xml:space="preserve"> of high-level radioactive waste in Texas, with certain exceptions.</w:t>
          </w:r>
        </w:p>
        <w:p w:rsidR="00093FF5" w:rsidRPr="00D70925" w:rsidRDefault="00093FF5" w:rsidP="006F2DA9">
          <w:pPr>
            <w:spacing w:after="0" w:line="240" w:lineRule="auto"/>
            <w:jc w:val="both"/>
            <w:rPr>
              <w:rFonts w:eastAsia="Times New Roman" w:cs="Times New Roman"/>
              <w:bCs/>
              <w:szCs w:val="24"/>
            </w:rPr>
          </w:pPr>
        </w:p>
      </w:sdtContent>
    </w:sdt>
    <w:p w:rsidR="00093FF5" w:rsidRDefault="00093F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 </w:t>
      </w:r>
      <w:bookmarkStart w:id="1" w:name="AmendsCurrentLaw"/>
      <w:bookmarkEnd w:id="1"/>
      <w:r>
        <w:rPr>
          <w:rFonts w:cs="Times New Roman"/>
          <w:szCs w:val="24"/>
        </w:rPr>
        <w:t>amends current law relating to the storage or disposal of high-level radioactive waste.</w:t>
      </w:r>
    </w:p>
    <w:p w:rsidR="00093FF5" w:rsidRPr="00802AE5" w:rsidRDefault="00093FF5" w:rsidP="000F1DF9">
      <w:pPr>
        <w:spacing w:after="0" w:line="240" w:lineRule="auto"/>
        <w:jc w:val="both"/>
        <w:rPr>
          <w:rFonts w:eastAsia="Times New Roman" w:cs="Times New Roman"/>
          <w:szCs w:val="24"/>
        </w:rPr>
      </w:pPr>
    </w:p>
    <w:p w:rsidR="00093FF5" w:rsidRPr="005C2A78" w:rsidRDefault="00093F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18C36228D541A9B855F462DC9599D2"/>
          </w:placeholder>
        </w:sdtPr>
        <w:sdtContent>
          <w:r>
            <w:rPr>
              <w:rFonts w:eastAsia="Times New Roman" w:cs="Times New Roman"/>
              <w:b/>
              <w:szCs w:val="24"/>
              <w:u w:val="single"/>
            </w:rPr>
            <w:t>RULEMAKING AUTHORITY</w:t>
          </w:r>
        </w:sdtContent>
      </w:sdt>
    </w:p>
    <w:p w:rsidR="00093FF5" w:rsidRPr="006529C4" w:rsidRDefault="00093FF5" w:rsidP="00774EC7">
      <w:pPr>
        <w:spacing w:after="0" w:line="240" w:lineRule="auto"/>
        <w:jc w:val="both"/>
        <w:rPr>
          <w:rFonts w:cs="Times New Roman"/>
          <w:szCs w:val="24"/>
        </w:rPr>
      </w:pPr>
    </w:p>
    <w:p w:rsidR="00093FF5" w:rsidRPr="006529C4" w:rsidRDefault="00093F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3FF5" w:rsidRPr="006529C4" w:rsidRDefault="00093FF5" w:rsidP="00774EC7">
      <w:pPr>
        <w:spacing w:after="0" w:line="240" w:lineRule="auto"/>
        <w:jc w:val="both"/>
        <w:rPr>
          <w:rFonts w:cs="Times New Roman"/>
          <w:szCs w:val="24"/>
        </w:rPr>
      </w:pPr>
    </w:p>
    <w:p w:rsidR="00093FF5" w:rsidRPr="005C2A78" w:rsidRDefault="00093F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20C14207744FC8984B1149DE8E967C"/>
          </w:placeholder>
        </w:sdtPr>
        <w:sdtContent>
          <w:r>
            <w:rPr>
              <w:rFonts w:eastAsia="Times New Roman" w:cs="Times New Roman"/>
              <w:b/>
              <w:szCs w:val="24"/>
              <w:u w:val="single"/>
            </w:rPr>
            <w:t>SECTION BY SECTION ANALYSIS</w:t>
          </w:r>
        </w:sdtContent>
      </w:sdt>
    </w:p>
    <w:p w:rsidR="00093FF5" w:rsidRPr="005C2A78" w:rsidRDefault="00093FF5" w:rsidP="0020243D">
      <w:pPr>
        <w:spacing w:after="0" w:line="240" w:lineRule="auto"/>
        <w:jc w:val="both"/>
        <w:rPr>
          <w:rFonts w:eastAsia="Times New Roman" w:cs="Times New Roman"/>
          <w:szCs w:val="24"/>
        </w:rPr>
      </w:pPr>
    </w:p>
    <w:p w:rsidR="00093FF5" w:rsidRPr="002B229B" w:rsidRDefault="00093FF5" w:rsidP="0020243D">
      <w:pPr>
        <w:spacing w:after="0" w:line="240" w:lineRule="auto"/>
        <w:jc w:val="both"/>
      </w:pPr>
      <w:r w:rsidRPr="002B229B">
        <w:t>SECTION 1. Amends Section 401.003, Health and Safety Cod</w:t>
      </w:r>
      <w:r>
        <w:t>e, by adding Subdivision (12-b)</w:t>
      </w:r>
      <w:r w:rsidRPr="002B229B">
        <w:t xml:space="preserve"> </w:t>
      </w:r>
      <w:r>
        <w:t>to define "h</w:t>
      </w:r>
      <w:r w:rsidRPr="002B229B">
        <w:t>igh-</w:t>
      </w:r>
      <w:r w:rsidRPr="00884016">
        <w:t>level radioactive waste" for Chapter 401 (Radioactive Materials and Other Sources of Radiation).</w:t>
      </w:r>
    </w:p>
    <w:p w:rsidR="00093FF5" w:rsidRDefault="00093FF5" w:rsidP="0020243D">
      <w:pPr>
        <w:spacing w:after="0" w:line="240" w:lineRule="auto"/>
        <w:jc w:val="both"/>
      </w:pPr>
    </w:p>
    <w:p w:rsidR="00093FF5" w:rsidRPr="002B229B" w:rsidRDefault="00093FF5" w:rsidP="0020243D">
      <w:pPr>
        <w:spacing w:after="0" w:line="240" w:lineRule="auto"/>
        <w:jc w:val="both"/>
      </w:pPr>
      <w:r w:rsidRPr="002B229B">
        <w:t>SECTION 2. Amends Section 401.0525, Health and Safety Code, by adding Subsection (c), as follows:</w:t>
      </w:r>
    </w:p>
    <w:p w:rsidR="00093FF5" w:rsidRDefault="00093FF5" w:rsidP="0020243D">
      <w:pPr>
        <w:spacing w:after="0" w:line="240" w:lineRule="auto"/>
        <w:jc w:val="both"/>
        <w:rPr>
          <w:u w:val="single"/>
        </w:rPr>
      </w:pPr>
    </w:p>
    <w:p w:rsidR="00093FF5" w:rsidRPr="00884016" w:rsidRDefault="00093FF5" w:rsidP="0020243D">
      <w:pPr>
        <w:spacing w:after="0" w:line="240" w:lineRule="auto"/>
        <w:ind w:left="720"/>
        <w:jc w:val="both"/>
      </w:pPr>
      <w:r w:rsidRPr="00884016">
        <w:t>(c) </w:t>
      </w:r>
      <w:r w:rsidRPr="00BA78AB">
        <w:t xml:space="preserve">Prohibits the Texas Commission on Environmental Quality, with the exception of a permit for a facility located at the site of currently or formerly operating nuclear power reactors and currently or formerly operating nuclear research and test reactors operated by a university, </w:t>
      </w:r>
      <w:r>
        <w:t xml:space="preserve">from, </w:t>
      </w:r>
      <w:r w:rsidRPr="00BA78AB">
        <w:t>under the authority given to the agency under Section 301, 304, or 401 of the Clean Water Act (33 U.S.C. Sect</w:t>
      </w:r>
      <w:r>
        <w:t>ions 1311, 1314, and 1341),</w:t>
      </w:r>
      <w:r w:rsidRPr="00BA78AB">
        <w:t xml:space="preserve"> issuing a genera</w:t>
      </w:r>
      <w:r>
        <w:t>l construction permit or approving</w:t>
      </w:r>
      <w:r w:rsidRPr="00BA78AB">
        <w:t xml:space="preserve"> a Stormwater Pollution Prevention Plan under Section 26.040 (Gener</w:t>
      </w:r>
      <w:r>
        <w:t>al Permits), Water Code, or</w:t>
      </w:r>
      <w:r w:rsidRPr="00BA78AB">
        <w:t xml:space="preserve"> issuing a permit under the Texas Pollutant Discharge Elimination System Program under Section 26.027 (Commission May Issue Permits), 26.028 (Action on A</w:t>
      </w:r>
      <w:r>
        <w:t>pplication), or 26.121 (Unauthorized</w:t>
      </w:r>
      <w:r w:rsidRPr="00BA78AB">
        <w:t xml:space="preserve"> Discharges Prohibited), Water Code, for the construction or operation of a facility that is licensed for the storage of high-level radioactive waste by the United States Nuclear Regulatory Commission under 10 C.F.R. Part 72. Provides that Section 401.005 (Code of Federal Regulations References) does not apply to this subsection.</w:t>
      </w:r>
    </w:p>
    <w:p w:rsidR="00093FF5" w:rsidRDefault="00093FF5" w:rsidP="0020243D">
      <w:pPr>
        <w:spacing w:after="0" w:line="240" w:lineRule="auto"/>
        <w:jc w:val="both"/>
      </w:pPr>
    </w:p>
    <w:p w:rsidR="00093FF5" w:rsidRPr="002B229B" w:rsidRDefault="00093FF5" w:rsidP="0020243D">
      <w:pPr>
        <w:spacing w:after="0" w:line="240" w:lineRule="auto"/>
        <w:jc w:val="both"/>
      </w:pPr>
      <w:r w:rsidRPr="002B229B">
        <w:t>SECTION 3. Amends Subchapter C, Chapter 401, Health and Safety Code, by adding Section 401.072, as follows:</w:t>
      </w:r>
    </w:p>
    <w:p w:rsidR="00093FF5" w:rsidRDefault="00093FF5" w:rsidP="0020243D">
      <w:pPr>
        <w:spacing w:after="0" w:line="240" w:lineRule="auto"/>
        <w:jc w:val="both"/>
        <w:rPr>
          <w:u w:val="single"/>
        </w:rPr>
      </w:pPr>
    </w:p>
    <w:p w:rsidR="00093FF5" w:rsidRPr="002B229B" w:rsidRDefault="00093FF5" w:rsidP="0020243D">
      <w:pPr>
        <w:spacing w:after="0" w:line="240" w:lineRule="auto"/>
        <w:ind w:left="720"/>
        <w:jc w:val="both"/>
      </w:pPr>
      <w:r w:rsidRPr="002B229B">
        <w:t>Sec. 401.072. DISPOSAL OR STORAGE OF HIGH-LEVEL RADIOACTIVE WASTE. Prohibits a person, including the compact waste disposal facility license holder, with the exception of storage at the site of currently or formerly operating nuclear power reactors and currently or formerly operating nuclear research and test reactors operated by a university, from disposing of or storing high-level radioactive waste in this state.</w:t>
      </w:r>
    </w:p>
    <w:p w:rsidR="00093FF5" w:rsidRDefault="00093FF5" w:rsidP="0020243D">
      <w:pPr>
        <w:spacing w:after="0" w:line="240" w:lineRule="auto"/>
        <w:jc w:val="both"/>
      </w:pPr>
    </w:p>
    <w:p w:rsidR="00093FF5" w:rsidRPr="002B229B" w:rsidRDefault="00093FF5" w:rsidP="0020243D">
      <w:pPr>
        <w:spacing w:after="0" w:line="240" w:lineRule="auto"/>
        <w:jc w:val="both"/>
      </w:pPr>
      <w:r w:rsidRPr="002B229B">
        <w:t>SECTION 4. Makes application of Section 401.0525(c), Health and Safety Code, as added by this Act, prospective.</w:t>
      </w:r>
    </w:p>
    <w:p w:rsidR="00093FF5" w:rsidRPr="002B229B" w:rsidRDefault="00093FF5" w:rsidP="0020243D">
      <w:pPr>
        <w:spacing w:after="0" w:line="240" w:lineRule="auto"/>
        <w:jc w:val="both"/>
      </w:pPr>
    </w:p>
    <w:p w:rsidR="00093FF5" w:rsidRPr="002B229B" w:rsidRDefault="00093FF5" w:rsidP="0020243D">
      <w:pPr>
        <w:spacing w:after="0" w:line="240" w:lineRule="auto"/>
        <w:jc w:val="both"/>
      </w:pPr>
      <w:r w:rsidRPr="002B229B">
        <w:t>SECTION 5. Severability clause.</w:t>
      </w:r>
    </w:p>
    <w:p w:rsidR="00093FF5" w:rsidRPr="002B229B" w:rsidRDefault="00093FF5" w:rsidP="0020243D">
      <w:pPr>
        <w:spacing w:after="0" w:line="240" w:lineRule="auto"/>
        <w:jc w:val="both"/>
      </w:pPr>
    </w:p>
    <w:p w:rsidR="00093FF5" w:rsidRPr="00802AE5" w:rsidRDefault="00093FF5" w:rsidP="0020243D">
      <w:pPr>
        <w:spacing w:after="0" w:line="240" w:lineRule="auto"/>
        <w:jc w:val="both"/>
      </w:pPr>
      <w:r w:rsidRPr="002B229B">
        <w:t>SECTION 6. Effective date: upon passage or the 91st day after the last day of the legislative session.</w:t>
      </w:r>
    </w:p>
    <w:sectPr w:rsidR="00093FF5" w:rsidRPr="00802AE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2C" w:rsidRDefault="00946F2C" w:rsidP="000F1DF9">
      <w:pPr>
        <w:spacing w:after="0" w:line="240" w:lineRule="auto"/>
      </w:pPr>
      <w:r>
        <w:separator/>
      </w:r>
    </w:p>
  </w:endnote>
  <w:endnote w:type="continuationSeparator" w:id="0">
    <w:p w:rsidR="00946F2C" w:rsidRDefault="00946F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6F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3FF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3FF5">
                <w:rPr>
                  <w:sz w:val="20"/>
                  <w:szCs w:val="20"/>
                </w:rPr>
                <w:t>H.B.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3FF5">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6F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3F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3F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2C" w:rsidRDefault="00946F2C" w:rsidP="000F1DF9">
      <w:pPr>
        <w:spacing w:after="0" w:line="240" w:lineRule="auto"/>
      </w:pPr>
      <w:r>
        <w:separator/>
      </w:r>
    </w:p>
  </w:footnote>
  <w:footnote w:type="continuationSeparator" w:id="0">
    <w:p w:rsidR="00946F2C" w:rsidRDefault="00946F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3FF5"/>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F2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23A97-40BA-46F0-94F5-E429441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3F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EC903118A945A3ACA2D9ECDC153790"/>
        <w:category>
          <w:name w:val="General"/>
          <w:gallery w:val="placeholder"/>
        </w:category>
        <w:types>
          <w:type w:val="bbPlcHdr"/>
        </w:types>
        <w:behaviors>
          <w:behavior w:val="content"/>
        </w:behaviors>
        <w:guid w:val="{C6550E04-B2E3-48AD-8C14-A73AD49FD1D0}"/>
      </w:docPartPr>
      <w:docPartBody>
        <w:p w:rsidR="00000000" w:rsidRDefault="00D6315C"/>
      </w:docPartBody>
    </w:docPart>
    <w:docPart>
      <w:docPartPr>
        <w:name w:val="0F34D8AA60D045599BA82DCB2F52C36D"/>
        <w:category>
          <w:name w:val="General"/>
          <w:gallery w:val="placeholder"/>
        </w:category>
        <w:types>
          <w:type w:val="bbPlcHdr"/>
        </w:types>
        <w:behaviors>
          <w:behavior w:val="content"/>
        </w:behaviors>
        <w:guid w:val="{9700A72E-83B1-4A1D-90BE-5873CB4A0A2C}"/>
      </w:docPartPr>
      <w:docPartBody>
        <w:p w:rsidR="00000000" w:rsidRDefault="00D6315C"/>
      </w:docPartBody>
    </w:docPart>
    <w:docPart>
      <w:docPartPr>
        <w:name w:val="71568D2A07F744C3833E903C86F96D62"/>
        <w:category>
          <w:name w:val="General"/>
          <w:gallery w:val="placeholder"/>
        </w:category>
        <w:types>
          <w:type w:val="bbPlcHdr"/>
        </w:types>
        <w:behaviors>
          <w:behavior w:val="content"/>
        </w:behaviors>
        <w:guid w:val="{A4ADA87E-087E-4672-BA22-FB0D34609BDB}"/>
      </w:docPartPr>
      <w:docPartBody>
        <w:p w:rsidR="00000000" w:rsidRDefault="00D6315C"/>
      </w:docPartBody>
    </w:docPart>
    <w:docPart>
      <w:docPartPr>
        <w:name w:val="2EF0CC314C654FD9BB8E7988C84D4267"/>
        <w:category>
          <w:name w:val="General"/>
          <w:gallery w:val="placeholder"/>
        </w:category>
        <w:types>
          <w:type w:val="bbPlcHdr"/>
        </w:types>
        <w:behaviors>
          <w:behavior w:val="content"/>
        </w:behaviors>
        <w:guid w:val="{9D1D2C3A-D98D-46DB-A32B-056507C8A2C7}"/>
      </w:docPartPr>
      <w:docPartBody>
        <w:p w:rsidR="00000000" w:rsidRDefault="00D6315C"/>
      </w:docPartBody>
    </w:docPart>
    <w:docPart>
      <w:docPartPr>
        <w:name w:val="2FDAD7874F1A44EFA03C84C6C9D69CAE"/>
        <w:category>
          <w:name w:val="General"/>
          <w:gallery w:val="placeholder"/>
        </w:category>
        <w:types>
          <w:type w:val="bbPlcHdr"/>
        </w:types>
        <w:behaviors>
          <w:behavior w:val="content"/>
        </w:behaviors>
        <w:guid w:val="{9308D06D-B984-49BF-A730-69C288140523}"/>
      </w:docPartPr>
      <w:docPartBody>
        <w:p w:rsidR="00000000" w:rsidRDefault="00D6315C"/>
      </w:docPartBody>
    </w:docPart>
    <w:docPart>
      <w:docPartPr>
        <w:name w:val="AD20149F87B44E93BB09C4FB27C6D76C"/>
        <w:category>
          <w:name w:val="General"/>
          <w:gallery w:val="placeholder"/>
        </w:category>
        <w:types>
          <w:type w:val="bbPlcHdr"/>
        </w:types>
        <w:behaviors>
          <w:behavior w:val="content"/>
        </w:behaviors>
        <w:guid w:val="{21F887C0-6302-45F6-A36A-AFEA4ACEAAB6}"/>
      </w:docPartPr>
      <w:docPartBody>
        <w:p w:rsidR="00000000" w:rsidRDefault="00D6315C"/>
      </w:docPartBody>
    </w:docPart>
    <w:docPart>
      <w:docPartPr>
        <w:name w:val="1CF545C3744448B2AAD68463100BD05B"/>
        <w:category>
          <w:name w:val="General"/>
          <w:gallery w:val="placeholder"/>
        </w:category>
        <w:types>
          <w:type w:val="bbPlcHdr"/>
        </w:types>
        <w:behaviors>
          <w:behavior w:val="content"/>
        </w:behaviors>
        <w:guid w:val="{7C11B61E-A1E8-4F4A-AF83-7E9B689463D6}"/>
      </w:docPartPr>
      <w:docPartBody>
        <w:p w:rsidR="00000000" w:rsidRDefault="00D6315C"/>
      </w:docPartBody>
    </w:docPart>
    <w:docPart>
      <w:docPartPr>
        <w:name w:val="64BA4396284B4A5CA9841B7411956662"/>
        <w:category>
          <w:name w:val="General"/>
          <w:gallery w:val="placeholder"/>
        </w:category>
        <w:types>
          <w:type w:val="bbPlcHdr"/>
        </w:types>
        <w:behaviors>
          <w:behavior w:val="content"/>
        </w:behaviors>
        <w:guid w:val="{C7539526-B89F-4BD1-9561-8F0C0E1A1670}"/>
      </w:docPartPr>
      <w:docPartBody>
        <w:p w:rsidR="00000000" w:rsidRDefault="00D6315C"/>
      </w:docPartBody>
    </w:docPart>
    <w:docPart>
      <w:docPartPr>
        <w:name w:val="9911B0063DEB4025926E3B3B5E54BFE2"/>
        <w:category>
          <w:name w:val="General"/>
          <w:gallery w:val="placeholder"/>
        </w:category>
        <w:types>
          <w:type w:val="bbPlcHdr"/>
        </w:types>
        <w:behaviors>
          <w:behavior w:val="content"/>
        </w:behaviors>
        <w:guid w:val="{5518FF98-2803-4194-A9AB-7B80D22AEF84}"/>
      </w:docPartPr>
      <w:docPartBody>
        <w:p w:rsidR="00000000" w:rsidRDefault="00D6315C"/>
      </w:docPartBody>
    </w:docPart>
    <w:docPart>
      <w:docPartPr>
        <w:name w:val="BCD23052DFD84EA8B6CDCCCE73E64DF1"/>
        <w:category>
          <w:name w:val="General"/>
          <w:gallery w:val="placeholder"/>
        </w:category>
        <w:types>
          <w:type w:val="bbPlcHdr"/>
        </w:types>
        <w:behaviors>
          <w:behavior w:val="content"/>
        </w:behaviors>
        <w:guid w:val="{1C6535B4-C974-4753-9A9E-5F584E99AAE8}"/>
      </w:docPartPr>
      <w:docPartBody>
        <w:p w:rsidR="00000000" w:rsidRDefault="00FA0261" w:rsidP="00FA0261">
          <w:pPr>
            <w:pStyle w:val="BCD23052DFD84EA8B6CDCCCE73E64DF1"/>
          </w:pPr>
          <w:r w:rsidRPr="00A30DD1">
            <w:rPr>
              <w:rStyle w:val="PlaceholderText"/>
            </w:rPr>
            <w:t>Click here to enter a date.</w:t>
          </w:r>
        </w:p>
      </w:docPartBody>
    </w:docPart>
    <w:docPart>
      <w:docPartPr>
        <w:name w:val="C1E75D9DEFB9442D95E773B3F8AE80F5"/>
        <w:category>
          <w:name w:val="General"/>
          <w:gallery w:val="placeholder"/>
        </w:category>
        <w:types>
          <w:type w:val="bbPlcHdr"/>
        </w:types>
        <w:behaviors>
          <w:behavior w:val="content"/>
        </w:behaviors>
        <w:guid w:val="{9758BC27-0FC6-4808-A0EC-69A755A23EA6}"/>
      </w:docPartPr>
      <w:docPartBody>
        <w:p w:rsidR="00000000" w:rsidRDefault="00D6315C"/>
      </w:docPartBody>
    </w:docPart>
    <w:docPart>
      <w:docPartPr>
        <w:name w:val="91BE926A2F7A41AD8C11CCC2B6D35C41"/>
        <w:category>
          <w:name w:val="General"/>
          <w:gallery w:val="placeholder"/>
        </w:category>
        <w:types>
          <w:type w:val="bbPlcHdr"/>
        </w:types>
        <w:behaviors>
          <w:behavior w:val="content"/>
        </w:behaviors>
        <w:guid w:val="{0DF08435-55AE-47FF-9AB7-011D9809C14E}"/>
      </w:docPartPr>
      <w:docPartBody>
        <w:p w:rsidR="00000000" w:rsidRDefault="00D6315C"/>
      </w:docPartBody>
    </w:docPart>
    <w:docPart>
      <w:docPartPr>
        <w:name w:val="7CB5E434C88D4AFB87C3823E2C97053C"/>
        <w:category>
          <w:name w:val="General"/>
          <w:gallery w:val="placeholder"/>
        </w:category>
        <w:types>
          <w:type w:val="bbPlcHdr"/>
        </w:types>
        <w:behaviors>
          <w:behavior w:val="content"/>
        </w:behaviors>
        <w:guid w:val="{4DAFAFF6-7B0E-41F6-99D7-7FCD5351BB51}"/>
      </w:docPartPr>
      <w:docPartBody>
        <w:p w:rsidR="00000000" w:rsidRDefault="00FA0261" w:rsidP="00FA0261">
          <w:pPr>
            <w:pStyle w:val="7CB5E434C88D4AFB87C3823E2C97053C"/>
          </w:pPr>
          <w:r>
            <w:rPr>
              <w:rFonts w:eastAsia="Times New Roman" w:cs="Times New Roman"/>
              <w:bCs/>
              <w:szCs w:val="24"/>
            </w:rPr>
            <w:t xml:space="preserve"> </w:t>
          </w:r>
        </w:p>
      </w:docPartBody>
    </w:docPart>
    <w:docPart>
      <w:docPartPr>
        <w:name w:val="2018C36228D541A9B855F462DC9599D2"/>
        <w:category>
          <w:name w:val="General"/>
          <w:gallery w:val="placeholder"/>
        </w:category>
        <w:types>
          <w:type w:val="bbPlcHdr"/>
        </w:types>
        <w:behaviors>
          <w:behavior w:val="content"/>
        </w:behaviors>
        <w:guid w:val="{A24EDEA3-A825-4CF4-A212-6D607BE36867}"/>
      </w:docPartPr>
      <w:docPartBody>
        <w:p w:rsidR="00000000" w:rsidRDefault="00D6315C"/>
      </w:docPartBody>
    </w:docPart>
    <w:docPart>
      <w:docPartPr>
        <w:name w:val="6D20C14207744FC8984B1149DE8E967C"/>
        <w:category>
          <w:name w:val="General"/>
          <w:gallery w:val="placeholder"/>
        </w:category>
        <w:types>
          <w:type w:val="bbPlcHdr"/>
        </w:types>
        <w:behaviors>
          <w:behavior w:val="content"/>
        </w:behaviors>
        <w:guid w:val="{640DA5C2-2FEC-4BA5-986E-9CA036031492}"/>
      </w:docPartPr>
      <w:docPartBody>
        <w:p w:rsidR="00000000" w:rsidRDefault="00D63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15C"/>
    <w:rsid w:val="00D63E87"/>
    <w:rsid w:val="00D705C9"/>
    <w:rsid w:val="00E11D0C"/>
    <w:rsid w:val="00E35A8C"/>
    <w:rsid w:val="00E65C8A"/>
    <w:rsid w:val="00FA02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D23052DFD84EA8B6CDCCCE73E64DF1">
    <w:name w:val="BCD23052DFD84EA8B6CDCCCE73E64DF1"/>
    <w:rsid w:val="00FA0261"/>
    <w:pPr>
      <w:spacing w:after="160" w:line="259" w:lineRule="auto"/>
    </w:pPr>
  </w:style>
  <w:style w:type="paragraph" w:customStyle="1" w:styleId="7CB5E434C88D4AFB87C3823E2C97053C">
    <w:name w:val="7CB5E434C88D4AFB87C3823E2C97053C"/>
    <w:rsid w:val="00FA02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94EC28-19B6-4492-9369-8AA12905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441</Words>
  <Characters>2516</Characters>
  <Application>Microsoft Office Word</Application>
  <DocSecurity>0</DocSecurity>
  <Lines>20</Lines>
  <Paragraphs>5</Paragraphs>
  <ScaleCrop>false</ScaleCrop>
  <Company>Texas Legislative Council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2021-08-31T21:03:00Z</dcterms:modified>
</cp:coreProperties>
</file>

<file path=docProps/custom.xml><?xml version="1.0" encoding="utf-8"?>
<op:Properties xmlns:vt="http://schemas.openxmlformats.org/officeDocument/2006/docPropsVTypes" xmlns:op="http://schemas.openxmlformats.org/officeDocument/2006/custom-properties"/>
</file>