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95B58" w14:paraId="45ED57A9" w14:textId="77777777" w:rsidTr="00345119">
        <w:tc>
          <w:tcPr>
            <w:tcW w:w="9576" w:type="dxa"/>
            <w:noWrap/>
          </w:tcPr>
          <w:p w14:paraId="713629C5" w14:textId="77777777" w:rsidR="008423E4" w:rsidRPr="0022177D" w:rsidRDefault="00AF18BF" w:rsidP="00752B8A">
            <w:pPr>
              <w:pStyle w:val="Heading1"/>
            </w:pPr>
            <w:bookmarkStart w:id="0" w:name="_GoBack"/>
            <w:bookmarkEnd w:id="0"/>
            <w:r w:rsidRPr="00631897">
              <w:t>BILL ANALYSIS</w:t>
            </w:r>
          </w:p>
        </w:tc>
      </w:tr>
    </w:tbl>
    <w:p w14:paraId="3D48DA38" w14:textId="77777777" w:rsidR="008423E4" w:rsidRPr="0022177D" w:rsidRDefault="008423E4" w:rsidP="00752B8A">
      <w:pPr>
        <w:jc w:val="center"/>
      </w:pPr>
    </w:p>
    <w:p w14:paraId="2EE8586F" w14:textId="77777777" w:rsidR="008423E4" w:rsidRPr="00B31F0E" w:rsidRDefault="008423E4" w:rsidP="00752B8A"/>
    <w:p w14:paraId="229555BF" w14:textId="77777777" w:rsidR="008423E4" w:rsidRPr="00742794" w:rsidRDefault="008423E4" w:rsidP="00752B8A">
      <w:pPr>
        <w:tabs>
          <w:tab w:val="right" w:pos="9360"/>
        </w:tabs>
      </w:pPr>
    </w:p>
    <w:tbl>
      <w:tblPr>
        <w:tblW w:w="0" w:type="auto"/>
        <w:tblLayout w:type="fixed"/>
        <w:tblLook w:val="01E0" w:firstRow="1" w:lastRow="1" w:firstColumn="1" w:lastColumn="1" w:noHBand="0" w:noVBand="0"/>
      </w:tblPr>
      <w:tblGrid>
        <w:gridCol w:w="9576"/>
      </w:tblGrid>
      <w:tr w:rsidR="00E95B58" w14:paraId="6D99D43D" w14:textId="77777777" w:rsidTr="00345119">
        <w:tc>
          <w:tcPr>
            <w:tcW w:w="9576" w:type="dxa"/>
          </w:tcPr>
          <w:p w14:paraId="5607356F" w14:textId="1BFFF865" w:rsidR="008423E4" w:rsidRPr="00861995" w:rsidRDefault="00AF18BF" w:rsidP="00752B8A">
            <w:pPr>
              <w:jc w:val="right"/>
            </w:pPr>
            <w:r>
              <w:t>C.S.H.B. 20</w:t>
            </w:r>
          </w:p>
        </w:tc>
      </w:tr>
      <w:tr w:rsidR="00E95B58" w14:paraId="053F7B54" w14:textId="77777777" w:rsidTr="00345119">
        <w:tc>
          <w:tcPr>
            <w:tcW w:w="9576" w:type="dxa"/>
          </w:tcPr>
          <w:p w14:paraId="41701E19" w14:textId="31EE062D" w:rsidR="008423E4" w:rsidRPr="00861995" w:rsidRDefault="00AF18BF" w:rsidP="00752B8A">
            <w:pPr>
              <w:jc w:val="right"/>
            </w:pPr>
            <w:r>
              <w:t xml:space="preserve">By: </w:t>
            </w:r>
            <w:r w:rsidR="009F3821">
              <w:t>Cain</w:t>
            </w:r>
          </w:p>
        </w:tc>
      </w:tr>
      <w:tr w:rsidR="00E95B58" w14:paraId="7643956A" w14:textId="77777777" w:rsidTr="00345119">
        <w:tc>
          <w:tcPr>
            <w:tcW w:w="9576" w:type="dxa"/>
          </w:tcPr>
          <w:p w14:paraId="6F6AFB9C" w14:textId="4464EFC7" w:rsidR="008423E4" w:rsidRPr="00861995" w:rsidRDefault="00AF18BF" w:rsidP="00752B8A">
            <w:pPr>
              <w:jc w:val="right"/>
            </w:pPr>
            <w:r>
              <w:t>Constitutional Rights &amp; Remedies, Select</w:t>
            </w:r>
          </w:p>
        </w:tc>
      </w:tr>
      <w:tr w:rsidR="00E95B58" w14:paraId="2A965F9B" w14:textId="77777777" w:rsidTr="00345119">
        <w:tc>
          <w:tcPr>
            <w:tcW w:w="9576" w:type="dxa"/>
          </w:tcPr>
          <w:p w14:paraId="19C80C8E" w14:textId="1ACF17E0" w:rsidR="008423E4" w:rsidRDefault="00AF18BF" w:rsidP="00752B8A">
            <w:pPr>
              <w:jc w:val="right"/>
            </w:pPr>
            <w:r>
              <w:t>Committee Report (Substituted)</w:t>
            </w:r>
          </w:p>
        </w:tc>
      </w:tr>
    </w:tbl>
    <w:p w14:paraId="65DE83BD" w14:textId="77777777" w:rsidR="008423E4" w:rsidRDefault="008423E4" w:rsidP="00752B8A">
      <w:pPr>
        <w:tabs>
          <w:tab w:val="right" w:pos="9360"/>
        </w:tabs>
      </w:pPr>
    </w:p>
    <w:p w14:paraId="2470DFF9" w14:textId="77777777" w:rsidR="008423E4" w:rsidRDefault="008423E4" w:rsidP="00752B8A"/>
    <w:p w14:paraId="194D2608" w14:textId="77777777" w:rsidR="008423E4" w:rsidRDefault="008423E4" w:rsidP="00752B8A"/>
    <w:tbl>
      <w:tblPr>
        <w:tblW w:w="0" w:type="auto"/>
        <w:tblCellMar>
          <w:left w:w="115" w:type="dxa"/>
          <w:right w:w="115" w:type="dxa"/>
        </w:tblCellMar>
        <w:tblLook w:val="01E0" w:firstRow="1" w:lastRow="1" w:firstColumn="1" w:lastColumn="1" w:noHBand="0" w:noVBand="0"/>
      </w:tblPr>
      <w:tblGrid>
        <w:gridCol w:w="9360"/>
      </w:tblGrid>
      <w:tr w:rsidR="00E95B58" w14:paraId="1DFB5A71" w14:textId="77777777" w:rsidTr="006B2672">
        <w:tc>
          <w:tcPr>
            <w:tcW w:w="9360" w:type="dxa"/>
          </w:tcPr>
          <w:p w14:paraId="3FB8BAD3" w14:textId="77777777" w:rsidR="008423E4" w:rsidRPr="00A8133F" w:rsidRDefault="00AF18BF" w:rsidP="00752B8A">
            <w:pPr>
              <w:rPr>
                <w:b/>
              </w:rPr>
            </w:pPr>
            <w:r w:rsidRPr="009C1E9A">
              <w:rPr>
                <w:b/>
                <w:u w:val="single"/>
              </w:rPr>
              <w:t>BACKGROUND AND PURPOSE</w:t>
            </w:r>
            <w:r>
              <w:rPr>
                <w:b/>
              </w:rPr>
              <w:t xml:space="preserve"> </w:t>
            </w:r>
          </w:p>
          <w:p w14:paraId="2CE41A27" w14:textId="77777777" w:rsidR="008423E4" w:rsidRDefault="008423E4" w:rsidP="00752B8A"/>
          <w:p w14:paraId="58878887" w14:textId="77777777" w:rsidR="00D10115" w:rsidRDefault="00AF18BF" w:rsidP="00752B8A">
            <w:pPr>
              <w:pStyle w:val="Header"/>
              <w:tabs>
                <w:tab w:val="clear" w:pos="4320"/>
                <w:tab w:val="clear" w:pos="8640"/>
              </w:tabs>
              <w:jc w:val="both"/>
            </w:pPr>
            <w:r>
              <w:t xml:space="preserve">Social media sites are seen by many as the modern public square. While most speech is protected from </w:t>
            </w:r>
            <w:r>
              <w:t>governmental censorship, private digital spaces that host public speech present a novel challenge. Although these sites are privately owned, the nearly universal adoption of a few sites has created a need for protection from censorship or discriminatory en</w:t>
            </w:r>
            <w:r>
              <w:t>forcement of content regulations.</w:t>
            </w:r>
            <w:r w:rsidR="007C5907">
              <w:t xml:space="preserve"> </w:t>
            </w:r>
            <w:r w:rsidR="00DE26D0">
              <w:t>C.S.H.B.</w:t>
            </w:r>
            <w:r w:rsidR="00680BF5">
              <w:t xml:space="preserve"> 20</w:t>
            </w:r>
            <w:r>
              <w:t xml:space="preserve"> </w:t>
            </w:r>
            <w:r w:rsidR="00DC0C7C">
              <w:t xml:space="preserve">seeks to </w:t>
            </w:r>
            <w:r>
              <w:t>provide protections from censorship and other interference with digital expression by regulating:</w:t>
            </w:r>
          </w:p>
          <w:p w14:paraId="1790544A" w14:textId="6EA8C49D" w:rsidR="00D10115" w:rsidRDefault="00AF18BF" w:rsidP="00752B8A">
            <w:pPr>
              <w:pStyle w:val="Header"/>
              <w:numPr>
                <w:ilvl w:val="0"/>
                <w:numId w:val="26"/>
              </w:numPr>
              <w:tabs>
                <w:tab w:val="clear" w:pos="4320"/>
                <w:tab w:val="clear" w:pos="8640"/>
              </w:tabs>
              <w:jc w:val="both"/>
            </w:pPr>
            <w:r>
              <w:t>social media platforms</w:t>
            </w:r>
            <w:r w:rsidR="00ED6866">
              <w:t>, including</w:t>
            </w:r>
            <w:r w:rsidR="00DC0C7C">
              <w:t xml:space="preserve"> </w:t>
            </w:r>
            <w:r>
              <w:t xml:space="preserve">by imposing </w:t>
            </w:r>
            <w:r w:rsidR="00DC0C7C">
              <w:t>disclosure requirements</w:t>
            </w:r>
            <w:r>
              <w:t xml:space="preserve"> and</w:t>
            </w:r>
            <w:r w:rsidR="00DC0C7C">
              <w:t xml:space="preserve"> requirements to provide certain user complaint procedures</w:t>
            </w:r>
            <w:r w:rsidR="00147DFB">
              <w:t xml:space="preserve"> and</w:t>
            </w:r>
            <w:r w:rsidR="009C04CE">
              <w:t xml:space="preserve"> by </w:t>
            </w:r>
            <w:r w:rsidR="00ED6866">
              <w:t>prohibiti</w:t>
            </w:r>
            <w:r w:rsidR="009C04CE">
              <w:t>ng</w:t>
            </w:r>
            <w:r w:rsidR="00ED6866">
              <w:t xml:space="preserve"> </w:t>
            </w:r>
            <w:r w:rsidR="00DC0C7C">
              <w:t>the censorship of users' expression</w:t>
            </w:r>
            <w:r>
              <w:t>; and</w:t>
            </w:r>
          </w:p>
          <w:p w14:paraId="45CC1A6B" w14:textId="1972D228" w:rsidR="008423E4" w:rsidRDefault="00AF18BF" w:rsidP="00752B8A">
            <w:pPr>
              <w:pStyle w:val="Header"/>
              <w:numPr>
                <w:ilvl w:val="0"/>
                <w:numId w:val="26"/>
              </w:numPr>
              <w:tabs>
                <w:tab w:val="clear" w:pos="4320"/>
                <w:tab w:val="clear" w:pos="8640"/>
              </w:tabs>
              <w:jc w:val="both"/>
            </w:pPr>
            <w:r>
              <w:t>email service providers by prohibiting the impedance of certain email messages.</w:t>
            </w:r>
          </w:p>
          <w:p w14:paraId="421E42F4" w14:textId="77777777" w:rsidR="008423E4" w:rsidRPr="00E26B13" w:rsidRDefault="008423E4" w:rsidP="00752B8A">
            <w:pPr>
              <w:rPr>
                <w:b/>
              </w:rPr>
            </w:pPr>
          </w:p>
        </w:tc>
      </w:tr>
      <w:tr w:rsidR="00E95B58" w14:paraId="5DF54969" w14:textId="77777777" w:rsidTr="006B2672">
        <w:tc>
          <w:tcPr>
            <w:tcW w:w="9360" w:type="dxa"/>
          </w:tcPr>
          <w:p w14:paraId="4EC965AF" w14:textId="77777777" w:rsidR="0017725B" w:rsidRDefault="00AF18BF" w:rsidP="00752B8A">
            <w:pPr>
              <w:rPr>
                <w:b/>
                <w:u w:val="single"/>
              </w:rPr>
            </w:pPr>
            <w:r>
              <w:rPr>
                <w:b/>
                <w:u w:val="single"/>
              </w:rPr>
              <w:t>CRIMINAL JUSTICE IMPACT</w:t>
            </w:r>
          </w:p>
          <w:p w14:paraId="1F4ED31A" w14:textId="77777777" w:rsidR="0017725B" w:rsidRDefault="0017725B" w:rsidP="00752B8A">
            <w:pPr>
              <w:rPr>
                <w:b/>
                <w:u w:val="single"/>
              </w:rPr>
            </w:pPr>
          </w:p>
          <w:p w14:paraId="2E054ED5" w14:textId="77777777" w:rsidR="003F4FAD" w:rsidRPr="003F4FAD" w:rsidRDefault="00AF18BF" w:rsidP="00752B8A">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1CAE18AC" w14:textId="77777777" w:rsidR="0017725B" w:rsidRPr="0017725B" w:rsidRDefault="0017725B" w:rsidP="00752B8A">
            <w:pPr>
              <w:rPr>
                <w:b/>
                <w:u w:val="single"/>
              </w:rPr>
            </w:pPr>
          </w:p>
        </w:tc>
      </w:tr>
      <w:tr w:rsidR="00E95B58" w14:paraId="5A47AB76" w14:textId="77777777" w:rsidTr="006B2672">
        <w:tc>
          <w:tcPr>
            <w:tcW w:w="9360" w:type="dxa"/>
          </w:tcPr>
          <w:p w14:paraId="260E3390" w14:textId="77777777" w:rsidR="008423E4" w:rsidRPr="00A8133F" w:rsidRDefault="00AF18BF" w:rsidP="00752B8A">
            <w:pPr>
              <w:rPr>
                <w:b/>
              </w:rPr>
            </w:pPr>
            <w:r w:rsidRPr="009C1E9A">
              <w:rPr>
                <w:b/>
                <w:u w:val="single"/>
              </w:rPr>
              <w:t>RULEMAKING AUTHORITY</w:t>
            </w:r>
            <w:r>
              <w:rPr>
                <w:b/>
              </w:rPr>
              <w:t xml:space="preserve"> </w:t>
            </w:r>
          </w:p>
          <w:p w14:paraId="09DCDCCE" w14:textId="77777777" w:rsidR="008423E4" w:rsidRDefault="008423E4" w:rsidP="00752B8A"/>
          <w:p w14:paraId="790F74DE" w14:textId="77777777" w:rsidR="003F4FAD" w:rsidRDefault="00AF18BF" w:rsidP="00752B8A">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61036507" w14:textId="77777777" w:rsidR="008423E4" w:rsidRPr="00E21FDC" w:rsidRDefault="008423E4" w:rsidP="00752B8A">
            <w:pPr>
              <w:rPr>
                <w:b/>
              </w:rPr>
            </w:pPr>
          </w:p>
        </w:tc>
      </w:tr>
      <w:tr w:rsidR="00E95B58" w14:paraId="75C3DA9C" w14:textId="77777777" w:rsidTr="006B2672">
        <w:tc>
          <w:tcPr>
            <w:tcW w:w="9360" w:type="dxa"/>
          </w:tcPr>
          <w:p w14:paraId="0A89B99E" w14:textId="77777777" w:rsidR="008423E4" w:rsidRPr="00A8133F" w:rsidRDefault="00AF18BF" w:rsidP="00752B8A">
            <w:pPr>
              <w:rPr>
                <w:b/>
              </w:rPr>
            </w:pPr>
            <w:r w:rsidRPr="009C1E9A">
              <w:rPr>
                <w:b/>
                <w:u w:val="single"/>
              </w:rPr>
              <w:t>ANALYSIS</w:t>
            </w:r>
            <w:r>
              <w:rPr>
                <w:b/>
              </w:rPr>
              <w:t xml:space="preserve"> </w:t>
            </w:r>
          </w:p>
          <w:p w14:paraId="60A29D84" w14:textId="77777777" w:rsidR="008423E4" w:rsidRDefault="008423E4" w:rsidP="00752B8A"/>
          <w:p w14:paraId="0DC42158" w14:textId="62E9CBF5" w:rsidR="002733D4" w:rsidRDefault="00AF18BF" w:rsidP="00752B8A">
            <w:pPr>
              <w:pStyle w:val="Header"/>
              <w:tabs>
                <w:tab w:val="clear" w:pos="4320"/>
                <w:tab w:val="clear" w:pos="8640"/>
              </w:tabs>
              <w:jc w:val="both"/>
            </w:pPr>
            <w:r>
              <w:t>C.S.H.B.</w:t>
            </w:r>
            <w:r w:rsidR="00680BF5">
              <w:t xml:space="preserve"> 20</w:t>
            </w:r>
            <w:r w:rsidRPr="00836C94">
              <w:t xml:space="preserve"> sets out </w:t>
            </w:r>
            <w:r w:rsidR="00647743" w:rsidRPr="00836C94">
              <w:t xml:space="preserve">disclosure requirements </w:t>
            </w:r>
            <w:r w:rsidR="00647743">
              <w:t xml:space="preserve">and </w:t>
            </w:r>
            <w:r w:rsidRPr="00836C94">
              <w:t xml:space="preserve">complaint procedures for </w:t>
            </w:r>
            <w:r w:rsidR="00147DFB" w:rsidRPr="00836C94">
              <w:t xml:space="preserve">certain </w:t>
            </w:r>
            <w:r w:rsidRPr="00836C94">
              <w:t>social me</w:t>
            </w:r>
            <w:r w:rsidRPr="00836C94">
              <w:t>dia platforms</w:t>
            </w:r>
            <w:r w:rsidR="00AC1359" w:rsidRPr="00836C94">
              <w:t xml:space="preserve"> with respect to the management and removal of content</w:t>
            </w:r>
            <w:r w:rsidRPr="00836C94">
              <w:t xml:space="preserve"> and </w:t>
            </w:r>
            <w:r w:rsidR="00AC1359" w:rsidRPr="00836C94">
              <w:t xml:space="preserve">sets out </w:t>
            </w:r>
            <w:r w:rsidRPr="00836C94">
              <w:t xml:space="preserve">provisions relating to the censorship of users' expression by </w:t>
            </w:r>
            <w:r w:rsidR="00147DFB" w:rsidRPr="00836C94">
              <w:t>these platforms</w:t>
            </w:r>
            <w:r w:rsidRPr="00836C94">
              <w:t>.</w:t>
            </w:r>
            <w:r w:rsidR="0099194C">
              <w:t xml:space="preserve"> </w:t>
            </w:r>
            <w:r w:rsidR="0099194C" w:rsidRPr="008E3340">
              <w:t xml:space="preserve">The bill also </w:t>
            </w:r>
            <w:r w:rsidR="008E3340">
              <w:t>establishes a prohibition again</w:t>
            </w:r>
            <w:r w:rsidR="00F173C9">
              <w:t>st</w:t>
            </w:r>
            <w:r w:rsidR="008E3340">
              <w:t xml:space="preserve"> impeding email messages</w:t>
            </w:r>
            <w:r w:rsidR="004335FF">
              <w:t xml:space="preserve"> </w:t>
            </w:r>
            <w:r w:rsidR="004335FF" w:rsidRPr="004335FF">
              <w:t>based on the content of the message</w:t>
            </w:r>
            <w:r w:rsidR="008E3340">
              <w:t>, with certain exceptions.</w:t>
            </w:r>
          </w:p>
          <w:p w14:paraId="05E688D1" w14:textId="70B12F06" w:rsidR="002733D4" w:rsidRDefault="002733D4" w:rsidP="00752B8A">
            <w:pPr>
              <w:pStyle w:val="Header"/>
              <w:tabs>
                <w:tab w:val="clear" w:pos="4320"/>
                <w:tab w:val="clear" w:pos="8640"/>
              </w:tabs>
              <w:jc w:val="both"/>
            </w:pPr>
          </w:p>
          <w:p w14:paraId="2D2160B6" w14:textId="77777777" w:rsidR="00D10115" w:rsidRPr="00C62A42" w:rsidRDefault="00AF18BF" w:rsidP="00752B8A">
            <w:pPr>
              <w:pStyle w:val="Header"/>
              <w:jc w:val="both"/>
              <w:rPr>
                <w:b/>
              </w:rPr>
            </w:pPr>
            <w:r>
              <w:rPr>
                <w:b/>
              </w:rPr>
              <w:t>Legislative Findings</w:t>
            </w:r>
          </w:p>
          <w:p w14:paraId="7487E5CE" w14:textId="77777777" w:rsidR="00D10115" w:rsidRPr="005F47E9" w:rsidRDefault="00D10115" w:rsidP="00752B8A">
            <w:pPr>
              <w:pStyle w:val="Header"/>
              <w:jc w:val="both"/>
              <w:rPr>
                <w:sz w:val="28"/>
                <w:szCs w:val="28"/>
              </w:rPr>
            </w:pPr>
          </w:p>
          <w:p w14:paraId="1C87F8D0" w14:textId="77777777" w:rsidR="00D10115" w:rsidRDefault="00AF18BF" w:rsidP="00752B8A">
            <w:pPr>
              <w:pStyle w:val="Header"/>
              <w:jc w:val="both"/>
            </w:pPr>
            <w:r>
              <w:t xml:space="preserve">C.S.H.B. 20 states the following legislative findings: </w:t>
            </w:r>
          </w:p>
          <w:p w14:paraId="27610979" w14:textId="77777777" w:rsidR="00D10115" w:rsidRDefault="00AF18BF" w:rsidP="00752B8A">
            <w:pPr>
              <w:pStyle w:val="Header"/>
              <w:numPr>
                <w:ilvl w:val="0"/>
                <w:numId w:val="22"/>
              </w:numPr>
              <w:jc w:val="both"/>
            </w:pPr>
            <w:r>
              <w:t xml:space="preserve">that each person in Texas has a fundamental interest in the free exchange of ideas and information, including the freedom of others to </w:t>
            </w:r>
            <w:r>
              <w:t>share and receive ideas and information;</w:t>
            </w:r>
          </w:p>
          <w:p w14:paraId="50B52C7D" w14:textId="77777777" w:rsidR="00D10115" w:rsidRDefault="00AF18BF" w:rsidP="00752B8A">
            <w:pPr>
              <w:pStyle w:val="Header"/>
              <w:numPr>
                <w:ilvl w:val="0"/>
                <w:numId w:val="22"/>
              </w:numPr>
              <w:jc w:val="both"/>
            </w:pPr>
            <w:r>
              <w:t>that the state has a fundamental interest in protecting the free exchange of ideas and information in Texas;</w:t>
            </w:r>
          </w:p>
          <w:p w14:paraId="112AF4AF" w14:textId="77777777" w:rsidR="00D019F6" w:rsidRDefault="00AF18BF" w:rsidP="00752B8A">
            <w:pPr>
              <w:pStyle w:val="Header"/>
              <w:numPr>
                <w:ilvl w:val="0"/>
                <w:numId w:val="22"/>
              </w:numPr>
              <w:jc w:val="both"/>
            </w:pPr>
            <w:r w:rsidRPr="004D56DD">
              <w:t xml:space="preserve">that social media platforms </w:t>
            </w:r>
            <w:r>
              <w:t>function as</w:t>
            </w:r>
            <w:r w:rsidRPr="004D56DD">
              <w:t xml:space="preserve"> common carriers, are affected with a public interest, are central </w:t>
            </w:r>
            <w:r w:rsidRPr="004D56DD">
              <w:t>public forums for public debate, and have enjoyed governmental support in the United States</w:t>
            </w:r>
            <w:r>
              <w:t xml:space="preserve">; and </w:t>
            </w:r>
          </w:p>
          <w:p w14:paraId="5865E500" w14:textId="334FA2F2" w:rsidR="00D10115" w:rsidRDefault="00AF18BF" w:rsidP="00752B8A">
            <w:pPr>
              <w:pStyle w:val="Header"/>
              <w:numPr>
                <w:ilvl w:val="0"/>
                <w:numId w:val="22"/>
              </w:numPr>
              <w:jc w:val="both"/>
            </w:pPr>
            <w:r>
              <w:t>that social media platforms with the largest number of users are common carriers by virtue of their market dominance.</w:t>
            </w:r>
          </w:p>
          <w:p w14:paraId="19210FA2" w14:textId="17F11A50" w:rsidR="00D10115" w:rsidRDefault="00D10115" w:rsidP="00752B8A">
            <w:pPr>
              <w:pStyle w:val="Header"/>
              <w:tabs>
                <w:tab w:val="clear" w:pos="4320"/>
                <w:tab w:val="clear" w:pos="8640"/>
              </w:tabs>
              <w:jc w:val="both"/>
            </w:pPr>
          </w:p>
          <w:p w14:paraId="5A5BE9E2" w14:textId="77777777" w:rsidR="00D10115" w:rsidRDefault="00AF18BF" w:rsidP="00752B8A">
            <w:pPr>
              <w:pStyle w:val="Header"/>
              <w:keepNext/>
              <w:jc w:val="both"/>
              <w:rPr>
                <w:b/>
              </w:rPr>
            </w:pPr>
            <w:r>
              <w:rPr>
                <w:b/>
              </w:rPr>
              <w:t>Applicability of Bill Provisions</w:t>
            </w:r>
            <w:r w:rsidRPr="0020170B">
              <w:rPr>
                <w:b/>
              </w:rPr>
              <w:t xml:space="preserve"> Regarding Social Media Platforms</w:t>
            </w:r>
          </w:p>
          <w:p w14:paraId="13287239" w14:textId="77777777" w:rsidR="00D10115" w:rsidRDefault="00D10115" w:rsidP="00752B8A">
            <w:pPr>
              <w:pStyle w:val="Header"/>
              <w:jc w:val="both"/>
              <w:rPr>
                <w:b/>
              </w:rPr>
            </w:pPr>
          </w:p>
          <w:p w14:paraId="5841B8D3" w14:textId="77777777" w:rsidR="00E51019" w:rsidRDefault="00AF18BF" w:rsidP="00752B8A">
            <w:pPr>
              <w:pStyle w:val="Header"/>
              <w:jc w:val="both"/>
            </w:pPr>
            <w:r>
              <w:t xml:space="preserve">C.S.H.B. 20 restricts the application of its provisions regarding social media platforms and discourse on social media platforms to: </w:t>
            </w:r>
          </w:p>
          <w:p w14:paraId="09634DAD" w14:textId="72B6727A" w:rsidR="00E51019" w:rsidRDefault="00AF18BF" w:rsidP="00DF7EA2">
            <w:pPr>
              <w:pStyle w:val="Header"/>
              <w:numPr>
                <w:ilvl w:val="0"/>
                <w:numId w:val="28"/>
              </w:numPr>
              <w:jc w:val="both"/>
            </w:pPr>
            <w:r>
              <w:t xml:space="preserve">a social media platform that </w:t>
            </w:r>
            <w:r w:rsidRPr="00D52B6C">
              <w:t xml:space="preserve">functionally has more than </w:t>
            </w:r>
            <w:r>
              <w:t>5</w:t>
            </w:r>
            <w:r w:rsidRPr="00D52B6C">
              <w:t>0</w:t>
            </w:r>
            <w:r>
              <w:t> </w:t>
            </w:r>
            <w:r w:rsidRPr="00D52B6C">
              <w:t xml:space="preserve">million active users in </w:t>
            </w:r>
            <w:r>
              <w:t xml:space="preserve">the </w:t>
            </w:r>
            <w:r>
              <w:t xml:space="preserve">United States in </w:t>
            </w:r>
            <w:r w:rsidRPr="00D52B6C">
              <w:t>a calendar month</w:t>
            </w:r>
            <w:r>
              <w:t>; and</w:t>
            </w:r>
          </w:p>
          <w:p w14:paraId="2BDC70AF" w14:textId="47CEB2B9" w:rsidR="00E51019" w:rsidRDefault="00AF18BF" w:rsidP="00DF7EA2">
            <w:pPr>
              <w:pStyle w:val="Header"/>
              <w:numPr>
                <w:ilvl w:val="0"/>
                <w:numId w:val="28"/>
              </w:numPr>
              <w:jc w:val="both"/>
            </w:pPr>
            <w:r>
              <w:t>a user who resides in Texas, does business in Texas, or shares or receives in Texas:</w:t>
            </w:r>
          </w:p>
          <w:p w14:paraId="50996EA9" w14:textId="0E037B04" w:rsidR="00E51019" w:rsidRDefault="00AF18BF" w:rsidP="00DF7EA2">
            <w:pPr>
              <w:pStyle w:val="Header"/>
              <w:numPr>
                <w:ilvl w:val="1"/>
                <w:numId w:val="28"/>
              </w:numPr>
              <w:jc w:val="both"/>
            </w:pPr>
            <w:r w:rsidRPr="00836C94">
              <w:t>social media platform content</w:t>
            </w:r>
            <w:r>
              <w:t>; or</w:t>
            </w:r>
          </w:p>
          <w:p w14:paraId="204F4BEC" w14:textId="2BA76399" w:rsidR="00E51019" w:rsidRDefault="00AF18BF" w:rsidP="00DF7EA2">
            <w:pPr>
              <w:pStyle w:val="Header"/>
              <w:numPr>
                <w:ilvl w:val="1"/>
                <w:numId w:val="28"/>
              </w:numPr>
              <w:jc w:val="both"/>
            </w:pPr>
            <w:r w:rsidRPr="00836C94">
              <w:t>expression</w:t>
            </w:r>
            <w:r>
              <w:t xml:space="preserve">. </w:t>
            </w:r>
          </w:p>
          <w:p w14:paraId="11B2B67F" w14:textId="707DAC7E" w:rsidR="00D10115" w:rsidRDefault="00AF18BF" w:rsidP="00DF7EA2">
            <w:pPr>
              <w:pStyle w:val="Header"/>
              <w:jc w:val="both"/>
            </w:pPr>
            <w:r>
              <w:t>The bill provides that such</w:t>
            </w:r>
            <w:r w:rsidRPr="00E36040">
              <w:t xml:space="preserve"> provisions </w:t>
            </w:r>
            <w:r>
              <w:t>may not be</w:t>
            </w:r>
            <w:r w:rsidRPr="00301A91">
              <w:t xml:space="preserve"> construed to limit or expand intell</w:t>
            </w:r>
            <w:r w:rsidRPr="00301A91">
              <w:t>ectual property law.</w:t>
            </w:r>
          </w:p>
          <w:p w14:paraId="100FEC0C" w14:textId="77777777" w:rsidR="00D10115" w:rsidRDefault="00D10115" w:rsidP="00752B8A">
            <w:pPr>
              <w:pStyle w:val="Header"/>
              <w:jc w:val="both"/>
              <w:rPr>
                <w:u w:val="single"/>
              </w:rPr>
            </w:pPr>
          </w:p>
          <w:p w14:paraId="4DDF4DE4" w14:textId="77777777" w:rsidR="00D10115" w:rsidRDefault="00AF18BF" w:rsidP="00752B8A">
            <w:pPr>
              <w:pStyle w:val="Header"/>
              <w:jc w:val="both"/>
            </w:pPr>
            <w:r>
              <w:t xml:space="preserve">C.S.H.B. 20 defines "social media platform" for </w:t>
            </w:r>
            <w:r w:rsidRPr="000A52BC">
              <w:t>purposes of applicable bill provisions</w:t>
            </w:r>
            <w:r>
              <w:t xml:space="preserve"> as a website or application that is open to the public, allows a user to create an account, and enables users to communicate with other users for t</w:t>
            </w:r>
            <w:r>
              <w:t>he primary purpose of posting information, comments, messages, or images. The term expressly does not include the following:</w:t>
            </w:r>
          </w:p>
          <w:p w14:paraId="0ABC1340" w14:textId="285CCEC3" w:rsidR="00D10115" w:rsidRDefault="00AF18BF" w:rsidP="00752B8A">
            <w:pPr>
              <w:pStyle w:val="Header"/>
              <w:numPr>
                <w:ilvl w:val="0"/>
                <w:numId w:val="13"/>
              </w:numPr>
              <w:jc w:val="both"/>
            </w:pPr>
            <w:r>
              <w:t>an Internet service provider, as defined by statutory provisions governing consumer protection against computer spyware;</w:t>
            </w:r>
          </w:p>
          <w:p w14:paraId="6C3B358B" w14:textId="77777777" w:rsidR="00D10115" w:rsidRDefault="00AF18BF" w:rsidP="00752B8A">
            <w:pPr>
              <w:pStyle w:val="Header"/>
              <w:numPr>
                <w:ilvl w:val="0"/>
                <w:numId w:val="13"/>
              </w:numPr>
              <w:jc w:val="both"/>
            </w:pPr>
            <w:r>
              <w:t xml:space="preserve">email; or </w:t>
            </w:r>
          </w:p>
          <w:p w14:paraId="368217A6" w14:textId="77777777" w:rsidR="00D10115" w:rsidRDefault="00AF18BF" w:rsidP="00752B8A">
            <w:pPr>
              <w:pStyle w:val="Header"/>
              <w:numPr>
                <w:ilvl w:val="0"/>
                <w:numId w:val="13"/>
              </w:numPr>
              <w:jc w:val="both"/>
            </w:pPr>
            <w:r>
              <w:t>an online service, application, or website that consists primarily of news, sports, entertainment, or other information or content that is not user generated but is preselected by the provider and for which any chat, comments, or interactive functionality</w:t>
            </w:r>
            <w:r>
              <w:t xml:space="preserve"> is incidental to, directly related to, or dependent on the provision of the content.</w:t>
            </w:r>
          </w:p>
          <w:p w14:paraId="178B23E4" w14:textId="37D2026A" w:rsidR="00D10115" w:rsidRDefault="00AF18BF" w:rsidP="00752B8A">
            <w:pPr>
              <w:pStyle w:val="Header"/>
              <w:tabs>
                <w:tab w:val="clear" w:pos="4320"/>
                <w:tab w:val="clear" w:pos="8640"/>
              </w:tabs>
              <w:jc w:val="both"/>
            </w:pPr>
            <w:r>
              <w:t xml:space="preserve">The bill defines "user" as a person who posts, uploads, transmits, shares, or otherwise publishes or receives </w:t>
            </w:r>
            <w:r w:rsidRPr="00E36040">
              <w:t>expression or content, as applicabl</w:t>
            </w:r>
            <w:r>
              <w:t xml:space="preserve">e, through a social media platform, including </w:t>
            </w:r>
            <w:r w:rsidRPr="00B30ADA">
              <w:t>a person who has a</w:t>
            </w:r>
            <w:r>
              <w:t xml:space="preserve"> social media platform </w:t>
            </w:r>
            <w:r w:rsidRPr="00B30ADA">
              <w:t>account that the platform has disabled or locked</w:t>
            </w:r>
            <w:r>
              <w:t>.</w:t>
            </w:r>
          </w:p>
          <w:p w14:paraId="6FFBF860" w14:textId="77777777" w:rsidR="00D10115" w:rsidRDefault="00D10115" w:rsidP="00752B8A">
            <w:pPr>
              <w:pStyle w:val="Header"/>
              <w:tabs>
                <w:tab w:val="clear" w:pos="4320"/>
                <w:tab w:val="clear" w:pos="8640"/>
              </w:tabs>
              <w:jc w:val="both"/>
            </w:pPr>
          </w:p>
          <w:p w14:paraId="1CD0A242" w14:textId="0218401C" w:rsidR="002733D4" w:rsidRPr="002733D4" w:rsidRDefault="00AF18BF" w:rsidP="00752B8A">
            <w:pPr>
              <w:pStyle w:val="Header"/>
              <w:tabs>
                <w:tab w:val="clear" w:pos="4320"/>
                <w:tab w:val="clear" w:pos="8640"/>
              </w:tabs>
              <w:jc w:val="both"/>
              <w:rPr>
                <w:b/>
              </w:rPr>
            </w:pPr>
            <w:r>
              <w:rPr>
                <w:b/>
              </w:rPr>
              <w:t>Disclosure Requirements and Complaint Procedures for Social Media Platforms</w:t>
            </w:r>
          </w:p>
          <w:p w14:paraId="49A613D7" w14:textId="3718760D" w:rsidR="002733D4" w:rsidRDefault="002733D4" w:rsidP="00752B8A">
            <w:pPr>
              <w:pStyle w:val="Header"/>
              <w:tabs>
                <w:tab w:val="clear" w:pos="4320"/>
                <w:tab w:val="clear" w:pos="8640"/>
              </w:tabs>
              <w:jc w:val="both"/>
            </w:pPr>
          </w:p>
          <w:p w14:paraId="6E80B849" w14:textId="12038E61" w:rsidR="00A43D72" w:rsidRDefault="00AF18BF" w:rsidP="00752B8A">
            <w:pPr>
              <w:pStyle w:val="Header"/>
              <w:jc w:val="both"/>
            </w:pPr>
            <w:r>
              <w:t>C.S.H.B.</w:t>
            </w:r>
            <w:r w:rsidR="00680BF5">
              <w:t xml:space="preserve"> 20</w:t>
            </w:r>
            <w:r w:rsidR="002733D4">
              <w:t xml:space="preserve"> amends the Business &amp; Commerce Code to </w:t>
            </w:r>
            <w:r>
              <w:t xml:space="preserve">require a social media platform to publicly disclose accurate information regarding its content management, data management, and business practices, including specific information regarding </w:t>
            </w:r>
            <w:r w:rsidR="002F10E1">
              <w:t xml:space="preserve">the manner in which </w:t>
            </w:r>
            <w:r>
              <w:t>the platform</w:t>
            </w:r>
            <w:r w:rsidR="00674A96">
              <w:t xml:space="preserve"> does the following</w:t>
            </w:r>
            <w:r>
              <w:t>:</w:t>
            </w:r>
          </w:p>
          <w:p w14:paraId="12607E99" w14:textId="09B22234" w:rsidR="00A43D72" w:rsidRDefault="00AF18BF" w:rsidP="00752B8A">
            <w:pPr>
              <w:pStyle w:val="Header"/>
              <w:numPr>
                <w:ilvl w:val="0"/>
                <w:numId w:val="4"/>
              </w:numPr>
              <w:jc w:val="both"/>
            </w:pPr>
            <w:r>
              <w:t>curates and targets content to users;</w:t>
            </w:r>
          </w:p>
          <w:p w14:paraId="6CC0E6DA" w14:textId="09D19174" w:rsidR="00A43D72" w:rsidRDefault="00AF18BF" w:rsidP="00752B8A">
            <w:pPr>
              <w:pStyle w:val="Header"/>
              <w:numPr>
                <w:ilvl w:val="0"/>
                <w:numId w:val="4"/>
              </w:numPr>
              <w:jc w:val="both"/>
            </w:pPr>
            <w:r>
              <w:t>places and promotes content, services, and products, including its own content, services, and products;</w:t>
            </w:r>
          </w:p>
          <w:p w14:paraId="28CAF637" w14:textId="47C5D679" w:rsidR="00A43D72" w:rsidRDefault="00AF18BF" w:rsidP="00752B8A">
            <w:pPr>
              <w:pStyle w:val="Header"/>
              <w:numPr>
                <w:ilvl w:val="0"/>
                <w:numId w:val="4"/>
              </w:numPr>
              <w:jc w:val="both"/>
            </w:pPr>
            <w:r>
              <w:t>moderates content;</w:t>
            </w:r>
          </w:p>
          <w:p w14:paraId="7A02846F" w14:textId="0BC1B6CD" w:rsidR="00A43D72" w:rsidRDefault="00AF18BF" w:rsidP="00752B8A">
            <w:pPr>
              <w:pStyle w:val="Header"/>
              <w:numPr>
                <w:ilvl w:val="0"/>
                <w:numId w:val="4"/>
              </w:numPr>
              <w:jc w:val="both"/>
            </w:pPr>
            <w:r>
              <w:t>uses search, ranking, or other algorithms or procedures that determine results on the platform;</w:t>
            </w:r>
            <w:r>
              <w:t xml:space="preserve"> and</w:t>
            </w:r>
          </w:p>
          <w:p w14:paraId="63EF6163" w14:textId="18772F42" w:rsidR="002733D4" w:rsidRDefault="00AF18BF" w:rsidP="00752B8A">
            <w:pPr>
              <w:pStyle w:val="Header"/>
              <w:numPr>
                <w:ilvl w:val="0"/>
                <w:numId w:val="4"/>
              </w:numPr>
              <w:tabs>
                <w:tab w:val="clear" w:pos="4320"/>
                <w:tab w:val="clear" w:pos="8640"/>
              </w:tabs>
              <w:jc w:val="both"/>
            </w:pPr>
            <w:r>
              <w:t>provides users' performance data on the use of the platform and its products and services.</w:t>
            </w:r>
          </w:p>
          <w:p w14:paraId="4470CE32" w14:textId="5CD2339A" w:rsidR="002733D4" w:rsidRDefault="00AF18BF" w:rsidP="00752B8A">
            <w:pPr>
              <w:pStyle w:val="Header"/>
              <w:jc w:val="both"/>
            </w:pPr>
            <w:r>
              <w:t>Th</w:t>
            </w:r>
            <w:r w:rsidR="00674A96">
              <w:t>e</w:t>
            </w:r>
            <w:r>
              <w:t xml:space="preserve"> disclosure must be sufficient to enable users to make an informed choice regarding the purchase of or use of access to or services from the platform</w:t>
            </w:r>
            <w:r w:rsidR="00674A96">
              <w:t>.</w:t>
            </w:r>
            <w:r>
              <w:t xml:space="preserve"> </w:t>
            </w:r>
            <w:r w:rsidR="00674A96">
              <w:t>A</w:t>
            </w:r>
            <w:r>
              <w:t xml:space="preserve"> soci</w:t>
            </w:r>
            <w:r>
              <w:t>al media platform must publish its disclosure on a website that is easily accessible by the public.</w:t>
            </w:r>
          </w:p>
          <w:p w14:paraId="0F604921" w14:textId="58C0FBF2" w:rsidR="00693106" w:rsidRDefault="00693106" w:rsidP="00752B8A">
            <w:pPr>
              <w:pStyle w:val="Header"/>
              <w:jc w:val="both"/>
            </w:pPr>
          </w:p>
          <w:p w14:paraId="3A775A74" w14:textId="2D79D1D1" w:rsidR="00A43D72" w:rsidRDefault="00AF18BF" w:rsidP="00752B8A">
            <w:pPr>
              <w:pStyle w:val="Header"/>
              <w:jc w:val="both"/>
            </w:pPr>
            <w:r>
              <w:t>C.S.H.B.</w:t>
            </w:r>
            <w:r w:rsidR="00680BF5">
              <w:t xml:space="preserve"> 20</w:t>
            </w:r>
            <w:r>
              <w:t xml:space="preserve"> requires a social media platform to publish an acceptable use policy in a location that is easily accessible to a user and requires </w:t>
            </w:r>
            <w:r w:rsidR="005C49B4">
              <w:t>the</w:t>
            </w:r>
            <w:r>
              <w:t xml:space="preserve"> policy </w:t>
            </w:r>
            <w:r w:rsidR="00E72935">
              <w:t xml:space="preserve">to </w:t>
            </w:r>
            <w:r>
              <w:t>do the following:</w:t>
            </w:r>
          </w:p>
          <w:p w14:paraId="1CA1AD29" w14:textId="632ED48C" w:rsidR="00A43D72" w:rsidRDefault="00AF18BF" w:rsidP="00752B8A">
            <w:pPr>
              <w:pStyle w:val="Header"/>
              <w:numPr>
                <w:ilvl w:val="0"/>
                <w:numId w:val="7"/>
              </w:numPr>
              <w:jc w:val="both"/>
            </w:pPr>
            <w:r>
              <w:t>reasonably inform users about the types of content allowed on the platform;</w:t>
            </w:r>
          </w:p>
          <w:p w14:paraId="29EF2131" w14:textId="3B869C50" w:rsidR="00A43D72" w:rsidRDefault="00AF18BF" w:rsidP="00752B8A">
            <w:pPr>
              <w:pStyle w:val="Header"/>
              <w:numPr>
                <w:ilvl w:val="0"/>
                <w:numId w:val="7"/>
              </w:numPr>
              <w:jc w:val="both"/>
            </w:pPr>
            <w:r>
              <w:t>explain the steps the platform will take to ensure content complies with the policy;</w:t>
            </w:r>
          </w:p>
          <w:p w14:paraId="24EAA6A1" w14:textId="25C246E9" w:rsidR="00A43D72" w:rsidRDefault="00AF18BF" w:rsidP="00752B8A">
            <w:pPr>
              <w:pStyle w:val="Header"/>
              <w:numPr>
                <w:ilvl w:val="0"/>
                <w:numId w:val="7"/>
              </w:numPr>
              <w:jc w:val="both"/>
            </w:pPr>
            <w:r>
              <w:t xml:space="preserve">explain the means by which users can notify the platform of </w:t>
            </w:r>
            <w:r w:rsidR="005C49B4">
              <w:t xml:space="preserve">illegal content, illegal activity, or </w:t>
            </w:r>
            <w:r>
              <w:t xml:space="preserve">content that potentially violates the acceptable use policy, </w:t>
            </w:r>
            <w:r w:rsidR="00D10115">
              <w:t xml:space="preserve">which includes </w:t>
            </w:r>
            <w:r w:rsidR="00334D3E">
              <w:t xml:space="preserve">a user complaint system </w:t>
            </w:r>
            <w:r w:rsidR="000C59B4">
              <w:t xml:space="preserve">as described by the bill </w:t>
            </w:r>
            <w:r w:rsidR="00334D3E">
              <w:t xml:space="preserve">and </w:t>
            </w:r>
            <w:r>
              <w:t xml:space="preserve">an email address or relevant complaint intake </w:t>
            </w:r>
            <w:r w:rsidRPr="00E36040">
              <w:t>mechanism</w:t>
            </w:r>
            <w:r w:rsidR="00E36040">
              <w:t xml:space="preserve"> to handle user complaints</w:t>
            </w:r>
            <w:r w:rsidR="00334D3E">
              <w:t xml:space="preserve">; and </w:t>
            </w:r>
          </w:p>
          <w:p w14:paraId="14DC668F" w14:textId="357309B5" w:rsidR="00A43D72" w:rsidRDefault="00AF18BF" w:rsidP="00752B8A">
            <w:pPr>
              <w:pStyle w:val="Header"/>
              <w:numPr>
                <w:ilvl w:val="0"/>
                <w:numId w:val="7"/>
              </w:numPr>
              <w:jc w:val="both"/>
            </w:pPr>
            <w:r>
              <w:t>include publica</w:t>
            </w:r>
            <w:r>
              <w:t xml:space="preserve">tion of a </w:t>
            </w:r>
            <w:r w:rsidR="00CC1713">
              <w:t xml:space="preserve">biannual </w:t>
            </w:r>
            <w:r>
              <w:t>transparency report outlining actions taken to enforce the policy.</w:t>
            </w:r>
          </w:p>
          <w:p w14:paraId="4CD95138" w14:textId="6B0A862B" w:rsidR="00693106" w:rsidRDefault="00693106" w:rsidP="00752B8A">
            <w:pPr>
              <w:pStyle w:val="Header"/>
              <w:jc w:val="both"/>
            </w:pPr>
          </w:p>
          <w:p w14:paraId="4CA46D8D" w14:textId="4F66DEAC" w:rsidR="004A03EA" w:rsidRDefault="00AF18BF" w:rsidP="00752B8A">
            <w:pPr>
              <w:pStyle w:val="Header"/>
              <w:jc w:val="both"/>
            </w:pPr>
            <w:r>
              <w:t>C.S.H.B.</w:t>
            </w:r>
            <w:r w:rsidR="00680BF5">
              <w:t xml:space="preserve"> 20</w:t>
            </w:r>
            <w:r>
              <w:t xml:space="preserve"> requires a social media platform, as part of its acceptable use policy, to publish a </w:t>
            </w:r>
            <w:r w:rsidR="00CC1713">
              <w:t xml:space="preserve">biannual </w:t>
            </w:r>
            <w:r>
              <w:t>transparency report</w:t>
            </w:r>
            <w:r>
              <w:t xml:space="preserve"> that includes, with respect to the preceding </w:t>
            </w:r>
            <w:r w:rsidR="00CC1713">
              <w:t>six</w:t>
            </w:r>
            <w:r>
              <w:t>-month period, the following information:</w:t>
            </w:r>
          </w:p>
          <w:p w14:paraId="3B115E68" w14:textId="1B033C25" w:rsidR="004A03EA" w:rsidRDefault="00AF18BF" w:rsidP="00752B8A">
            <w:pPr>
              <w:pStyle w:val="Header"/>
              <w:numPr>
                <w:ilvl w:val="0"/>
                <w:numId w:val="8"/>
              </w:numPr>
              <w:jc w:val="both"/>
            </w:pPr>
            <w:r>
              <w:t xml:space="preserve">the total number of instances in which the platform was alerted to illegal content, illegal activity, or potentially policy-violating content by a user complaint, </w:t>
            </w:r>
            <w:r w:rsidRPr="003C6BD7">
              <w:t>an</w:t>
            </w:r>
            <w:r w:rsidRPr="003C6BD7">
              <w:t xml:space="preserve"> employee</w:t>
            </w:r>
            <w:r w:rsidR="003C6BD7">
              <w:t xml:space="preserve"> of or person contracting with</w:t>
            </w:r>
            <w:r w:rsidRPr="003C6BD7">
              <w:t xml:space="preserve"> the platform</w:t>
            </w:r>
            <w:r>
              <w:t>, or an internal automated detection tool;</w:t>
            </w:r>
          </w:p>
          <w:p w14:paraId="0B5F514C" w14:textId="46E2AF9B" w:rsidR="007300F8" w:rsidRDefault="00AF18BF" w:rsidP="00752B8A">
            <w:pPr>
              <w:pStyle w:val="Header"/>
              <w:numPr>
                <w:ilvl w:val="0"/>
                <w:numId w:val="8"/>
              </w:numPr>
              <w:jc w:val="both"/>
            </w:pPr>
            <w:r>
              <w:t>the number of instances</w:t>
            </w:r>
            <w:r w:rsidR="00E14615">
              <w:t>,</w:t>
            </w:r>
            <w:r>
              <w:t xml:space="preserve"> </w:t>
            </w:r>
            <w:r w:rsidR="00E14615">
              <w:t xml:space="preserve">categorized as prescribed by the bill, </w:t>
            </w:r>
            <w:r>
              <w:t xml:space="preserve">in which the platform took </w:t>
            </w:r>
            <w:r w:rsidRPr="00E36040">
              <w:t>action</w:t>
            </w:r>
            <w:r>
              <w:t xml:space="preserve"> with respect to illegal content, illegal activity, or potentially policy-violating content known to the platform due to the nature of the content as illegal content, illegal activity, or potentially policy-violating content, including the following:</w:t>
            </w:r>
          </w:p>
          <w:p w14:paraId="4380D35D" w14:textId="77777777" w:rsidR="007300F8" w:rsidRDefault="00AF18BF" w:rsidP="00752B8A">
            <w:pPr>
              <w:pStyle w:val="Header"/>
              <w:numPr>
                <w:ilvl w:val="1"/>
                <w:numId w:val="8"/>
              </w:numPr>
              <w:jc w:val="both"/>
            </w:pPr>
            <w:r>
              <w:t>conte</w:t>
            </w:r>
            <w:r>
              <w:t>nt removal;</w:t>
            </w:r>
          </w:p>
          <w:p w14:paraId="20BCE699" w14:textId="7783A27E" w:rsidR="007300F8" w:rsidRDefault="00AF18BF" w:rsidP="00752B8A">
            <w:pPr>
              <w:pStyle w:val="Header"/>
              <w:numPr>
                <w:ilvl w:val="1"/>
                <w:numId w:val="8"/>
              </w:numPr>
              <w:jc w:val="both"/>
            </w:pPr>
            <w:r>
              <w:t>content demonetization</w:t>
            </w:r>
            <w:r w:rsidR="00836C94">
              <w:t>;</w:t>
            </w:r>
          </w:p>
          <w:p w14:paraId="296F919C" w14:textId="22B94D49" w:rsidR="007300F8" w:rsidRDefault="00AF18BF" w:rsidP="00752B8A">
            <w:pPr>
              <w:pStyle w:val="Header"/>
              <w:numPr>
                <w:ilvl w:val="1"/>
                <w:numId w:val="8"/>
              </w:numPr>
              <w:jc w:val="both"/>
            </w:pPr>
            <w:r>
              <w:t>content deprioritization</w:t>
            </w:r>
            <w:r w:rsidR="00836C94">
              <w:t>;</w:t>
            </w:r>
          </w:p>
          <w:p w14:paraId="6CD5021F" w14:textId="77777777" w:rsidR="007300F8" w:rsidRDefault="00AF18BF" w:rsidP="00752B8A">
            <w:pPr>
              <w:pStyle w:val="Header"/>
              <w:numPr>
                <w:ilvl w:val="1"/>
                <w:numId w:val="8"/>
              </w:numPr>
              <w:jc w:val="both"/>
            </w:pPr>
            <w:r>
              <w:t>the addition of an assessment to content;</w:t>
            </w:r>
          </w:p>
          <w:p w14:paraId="667E8EAB" w14:textId="77777777" w:rsidR="007300F8" w:rsidRDefault="00AF18BF" w:rsidP="00752B8A">
            <w:pPr>
              <w:pStyle w:val="Header"/>
              <w:numPr>
                <w:ilvl w:val="1"/>
                <w:numId w:val="8"/>
              </w:numPr>
              <w:jc w:val="both"/>
            </w:pPr>
            <w:r>
              <w:t>account suspension;</w:t>
            </w:r>
          </w:p>
          <w:p w14:paraId="0DB311E1" w14:textId="77777777" w:rsidR="007300F8" w:rsidRDefault="00AF18BF" w:rsidP="00752B8A">
            <w:pPr>
              <w:pStyle w:val="Header"/>
              <w:numPr>
                <w:ilvl w:val="1"/>
                <w:numId w:val="8"/>
              </w:numPr>
              <w:jc w:val="both"/>
            </w:pPr>
            <w:r>
              <w:t>account removal; or</w:t>
            </w:r>
          </w:p>
          <w:p w14:paraId="2CD0233C" w14:textId="609A8F0D" w:rsidR="004A03EA" w:rsidRDefault="00AF18BF" w:rsidP="00752B8A">
            <w:pPr>
              <w:pStyle w:val="Header"/>
              <w:numPr>
                <w:ilvl w:val="1"/>
                <w:numId w:val="8"/>
              </w:numPr>
              <w:jc w:val="both"/>
            </w:pPr>
            <w:r>
              <w:t>any other action taken in accordance with the platform's acceptable use policy;</w:t>
            </w:r>
          </w:p>
          <w:p w14:paraId="229A9EEB" w14:textId="22811A53" w:rsidR="004A03EA" w:rsidRDefault="00AF18BF" w:rsidP="00752B8A">
            <w:pPr>
              <w:pStyle w:val="Header"/>
              <w:numPr>
                <w:ilvl w:val="0"/>
                <w:numId w:val="8"/>
              </w:numPr>
              <w:jc w:val="both"/>
            </w:pPr>
            <w:r>
              <w:t>the country of the user who prov</w:t>
            </w:r>
            <w:r>
              <w:t xml:space="preserve">ided the content for </w:t>
            </w:r>
            <w:r w:rsidRPr="003C6BD7">
              <w:t>each such instance</w:t>
            </w:r>
            <w:r w:rsidR="003C6BD7">
              <w:t xml:space="preserve"> in which the platform took </w:t>
            </w:r>
            <w:r w:rsidR="003C6BD7" w:rsidRPr="00E36040">
              <w:t>action</w:t>
            </w:r>
            <w:r>
              <w:t>;</w:t>
            </w:r>
          </w:p>
          <w:p w14:paraId="518A8AE2" w14:textId="1BC3F3FB" w:rsidR="004A03EA" w:rsidRDefault="00AF18BF" w:rsidP="00752B8A">
            <w:pPr>
              <w:pStyle w:val="Header"/>
              <w:numPr>
                <w:ilvl w:val="0"/>
                <w:numId w:val="8"/>
              </w:numPr>
              <w:jc w:val="both"/>
            </w:pPr>
            <w:r>
              <w:t>the number of coordinated campaigns, if applicable;</w:t>
            </w:r>
          </w:p>
          <w:p w14:paraId="30AAC551" w14:textId="6D953310" w:rsidR="004A03EA" w:rsidRDefault="00AF18BF" w:rsidP="00752B8A">
            <w:pPr>
              <w:pStyle w:val="Header"/>
              <w:numPr>
                <w:ilvl w:val="0"/>
                <w:numId w:val="8"/>
              </w:numPr>
              <w:jc w:val="both"/>
            </w:pPr>
            <w:r>
              <w:t>the number of instances in which a user appealed the decision to remove the user's potentially policy-violating content;</w:t>
            </w:r>
          </w:p>
          <w:p w14:paraId="694DA5C4" w14:textId="189A3511" w:rsidR="004A03EA" w:rsidRDefault="00AF18BF" w:rsidP="00752B8A">
            <w:pPr>
              <w:pStyle w:val="Header"/>
              <w:numPr>
                <w:ilvl w:val="0"/>
                <w:numId w:val="8"/>
              </w:numPr>
              <w:jc w:val="both"/>
            </w:pPr>
            <w:r>
              <w:t>the perc</w:t>
            </w:r>
            <w:r>
              <w:t>entage of those user appeals that resulted in the restoration of content; and</w:t>
            </w:r>
          </w:p>
          <w:p w14:paraId="75604983" w14:textId="1BD78D79" w:rsidR="004A03EA" w:rsidRDefault="00AF18BF" w:rsidP="00752B8A">
            <w:pPr>
              <w:pStyle w:val="Header"/>
              <w:numPr>
                <w:ilvl w:val="0"/>
                <w:numId w:val="8"/>
              </w:numPr>
              <w:jc w:val="both"/>
            </w:pPr>
            <w:r>
              <w:t>a description of each tool, practice, action, or technique used in enforcing the acceptable use policy.</w:t>
            </w:r>
          </w:p>
          <w:p w14:paraId="3CE874CB" w14:textId="64CA6031" w:rsidR="002C14D7" w:rsidRDefault="00AF18BF" w:rsidP="00752B8A">
            <w:pPr>
              <w:pStyle w:val="Header"/>
              <w:tabs>
                <w:tab w:val="clear" w:pos="4320"/>
                <w:tab w:val="clear" w:pos="8640"/>
              </w:tabs>
              <w:jc w:val="both"/>
            </w:pPr>
            <w:r>
              <w:t>Regarding the reported instances in which the platform took action with re</w:t>
            </w:r>
            <w:r>
              <w:t>spect to illegal content, illegal activity, or potentially policy-violating content known to the platform due to the nature of the content as illegal content, illegal activity, or potentially policy-violating content, the bill requires those instances to b</w:t>
            </w:r>
            <w:r>
              <w:t>e categorized by the following:</w:t>
            </w:r>
          </w:p>
          <w:p w14:paraId="734A57BB" w14:textId="42D92CB1" w:rsidR="002C14D7" w:rsidRDefault="00AF18BF" w:rsidP="00752B8A">
            <w:pPr>
              <w:pStyle w:val="Header"/>
              <w:numPr>
                <w:ilvl w:val="0"/>
                <w:numId w:val="19"/>
              </w:numPr>
              <w:tabs>
                <w:tab w:val="clear" w:pos="4320"/>
                <w:tab w:val="clear" w:pos="8640"/>
              </w:tabs>
              <w:jc w:val="both"/>
            </w:pPr>
            <w:r>
              <w:t>t</w:t>
            </w:r>
            <w:r w:rsidRPr="00E36040">
              <w:t>he rule</w:t>
            </w:r>
            <w:r>
              <w:t xml:space="preserve"> violated; and</w:t>
            </w:r>
          </w:p>
          <w:p w14:paraId="0B55D495" w14:textId="20944F08" w:rsidR="002C14D7" w:rsidRDefault="00AF18BF" w:rsidP="00752B8A">
            <w:pPr>
              <w:pStyle w:val="Header"/>
              <w:numPr>
                <w:ilvl w:val="0"/>
                <w:numId w:val="19"/>
              </w:numPr>
              <w:tabs>
                <w:tab w:val="clear" w:pos="4320"/>
                <w:tab w:val="clear" w:pos="8640"/>
              </w:tabs>
              <w:jc w:val="both"/>
            </w:pPr>
            <w:r>
              <w:t xml:space="preserve">the source </w:t>
            </w:r>
            <w:r w:rsidR="00836C94">
              <w:t>for</w:t>
            </w:r>
            <w:r>
              <w:t xml:space="preserve"> the alert of illegal content</w:t>
            </w:r>
            <w:r w:rsidR="00341782">
              <w:t>, illegal activity, or potentially policy-violating content, including:</w:t>
            </w:r>
          </w:p>
          <w:p w14:paraId="170F6AC7" w14:textId="393F4210" w:rsidR="00341782" w:rsidRDefault="00AF18BF" w:rsidP="00752B8A">
            <w:pPr>
              <w:pStyle w:val="Header"/>
              <w:numPr>
                <w:ilvl w:val="1"/>
                <w:numId w:val="19"/>
              </w:numPr>
              <w:tabs>
                <w:tab w:val="clear" w:pos="4320"/>
                <w:tab w:val="clear" w:pos="8640"/>
              </w:tabs>
              <w:jc w:val="both"/>
            </w:pPr>
            <w:r>
              <w:t>a government;</w:t>
            </w:r>
          </w:p>
          <w:p w14:paraId="4AD63E26" w14:textId="3E257AAA" w:rsidR="009400CC" w:rsidRDefault="00AF18BF" w:rsidP="00752B8A">
            <w:pPr>
              <w:pStyle w:val="Header"/>
              <w:numPr>
                <w:ilvl w:val="1"/>
                <w:numId w:val="19"/>
              </w:numPr>
              <w:tabs>
                <w:tab w:val="clear" w:pos="4320"/>
                <w:tab w:val="clear" w:pos="8640"/>
              </w:tabs>
              <w:jc w:val="both"/>
            </w:pPr>
            <w:r>
              <w:t>a user;</w:t>
            </w:r>
          </w:p>
          <w:p w14:paraId="3EDF99AF" w14:textId="7032C319" w:rsidR="009400CC" w:rsidRDefault="00AF18BF" w:rsidP="00752B8A">
            <w:pPr>
              <w:pStyle w:val="Header"/>
              <w:numPr>
                <w:ilvl w:val="1"/>
                <w:numId w:val="19"/>
              </w:numPr>
              <w:tabs>
                <w:tab w:val="clear" w:pos="4320"/>
                <w:tab w:val="clear" w:pos="8640"/>
              </w:tabs>
              <w:jc w:val="both"/>
            </w:pPr>
            <w:r>
              <w:t>an internal automated detection tool;</w:t>
            </w:r>
          </w:p>
          <w:p w14:paraId="66738C04" w14:textId="4CC78376" w:rsidR="009400CC" w:rsidRDefault="00AF18BF" w:rsidP="00752B8A">
            <w:pPr>
              <w:pStyle w:val="Header"/>
              <w:numPr>
                <w:ilvl w:val="1"/>
                <w:numId w:val="19"/>
              </w:numPr>
              <w:tabs>
                <w:tab w:val="clear" w:pos="4320"/>
                <w:tab w:val="clear" w:pos="8640"/>
              </w:tabs>
              <w:jc w:val="both"/>
            </w:pPr>
            <w:r>
              <w:t xml:space="preserve">coordination with other </w:t>
            </w:r>
            <w:r>
              <w:t>social media platforms; or</w:t>
            </w:r>
          </w:p>
          <w:p w14:paraId="1D0B3104" w14:textId="6FEA303A" w:rsidR="009400CC" w:rsidRDefault="00AF18BF" w:rsidP="00752B8A">
            <w:pPr>
              <w:pStyle w:val="Header"/>
              <w:numPr>
                <w:ilvl w:val="1"/>
                <w:numId w:val="19"/>
              </w:numPr>
              <w:tabs>
                <w:tab w:val="clear" w:pos="4320"/>
                <w:tab w:val="clear" w:pos="8640"/>
              </w:tabs>
              <w:jc w:val="both"/>
            </w:pPr>
            <w:r>
              <w:t>persons employed by or contracting with the platform.</w:t>
            </w:r>
          </w:p>
          <w:p w14:paraId="2F6354FF" w14:textId="0D7E5D27" w:rsidR="00693106" w:rsidRDefault="00AF18BF" w:rsidP="00752B8A">
            <w:pPr>
              <w:pStyle w:val="Header"/>
              <w:tabs>
                <w:tab w:val="clear" w:pos="4320"/>
                <w:tab w:val="clear" w:pos="8640"/>
              </w:tabs>
              <w:jc w:val="both"/>
            </w:pPr>
            <w:r>
              <w:t xml:space="preserve">The bill requires </w:t>
            </w:r>
            <w:r w:rsidR="00B7777D">
              <w:t>the</w:t>
            </w:r>
            <w:r w:rsidRPr="004A03EA">
              <w:t xml:space="preserve"> platform </w:t>
            </w:r>
            <w:r>
              <w:t>to</w:t>
            </w:r>
            <w:r w:rsidRPr="004A03EA">
              <w:t xml:space="preserve"> publish the information </w:t>
            </w:r>
            <w:r>
              <w:t>contained in the report</w:t>
            </w:r>
            <w:r w:rsidRPr="004A03EA">
              <w:t xml:space="preserve"> with an open license, in a machine-readable and open format, and in a location tha</w:t>
            </w:r>
            <w:r>
              <w:t>t is easily</w:t>
            </w:r>
            <w:r>
              <w:t xml:space="preserve"> accessible to users</w:t>
            </w:r>
            <w:r w:rsidR="00510854">
              <w:t>.</w:t>
            </w:r>
            <w:r>
              <w:t xml:space="preserve"> </w:t>
            </w:r>
          </w:p>
          <w:p w14:paraId="144607F4" w14:textId="2EA96889" w:rsidR="00821252" w:rsidRDefault="00821252" w:rsidP="00752B8A">
            <w:pPr>
              <w:pStyle w:val="Header"/>
              <w:tabs>
                <w:tab w:val="clear" w:pos="4320"/>
                <w:tab w:val="clear" w:pos="8640"/>
              </w:tabs>
              <w:jc w:val="both"/>
            </w:pPr>
          </w:p>
          <w:p w14:paraId="40A1C148" w14:textId="757885BA" w:rsidR="00693106" w:rsidRDefault="00AF18BF" w:rsidP="00752B8A">
            <w:pPr>
              <w:pStyle w:val="Header"/>
              <w:jc w:val="both"/>
            </w:pPr>
            <w:r>
              <w:t>C.S.H.B.</w:t>
            </w:r>
            <w:r w:rsidR="00680BF5">
              <w:t xml:space="preserve"> 20</w:t>
            </w:r>
            <w:r>
              <w:t xml:space="preserve"> requires a social media platform to provide an easily accessible complaint system to enable a user to submit a complaint in good faith and track the status of the complaint</w:t>
            </w:r>
            <w:r w:rsidR="009400CC">
              <w:t>, including a compla</w:t>
            </w:r>
            <w:r w:rsidR="002D6E65">
              <w:t>int regarding illegal content or</w:t>
            </w:r>
            <w:r w:rsidR="009400CC">
              <w:t xml:space="preserve"> activity or a d</w:t>
            </w:r>
            <w:r w:rsidR="002D6E65">
              <w:t>ecision</w:t>
            </w:r>
            <w:r w:rsidR="009400CC">
              <w:t xml:space="preserve"> made by the platform to remove content posted by the user</w:t>
            </w:r>
            <w:r>
              <w:t xml:space="preserve">. </w:t>
            </w:r>
            <w:r w:rsidR="002F10E1">
              <w:t>A</w:t>
            </w:r>
            <w:r w:rsidRPr="00693106">
              <w:t xml:space="preserve"> </w:t>
            </w:r>
            <w:r w:rsidR="002F10E1">
              <w:t xml:space="preserve">social media </w:t>
            </w:r>
            <w:r w:rsidRPr="00693106">
              <w:t xml:space="preserve">platform </w:t>
            </w:r>
            <w:r w:rsidR="002F10E1">
              <w:t xml:space="preserve">that </w:t>
            </w:r>
            <w:r w:rsidRPr="00693106">
              <w:t xml:space="preserve">receives notice of illegal content or illegal activity on the platform </w:t>
            </w:r>
            <w:r>
              <w:t>must</w:t>
            </w:r>
            <w:r w:rsidRPr="00693106">
              <w:t xml:space="preserve"> make a good faith effort to evaluate the legality of the content or activity within </w:t>
            </w:r>
            <w:r w:rsidR="00CC1713">
              <w:t>48</w:t>
            </w:r>
            <w:r w:rsidR="00CC1713" w:rsidRPr="00693106">
              <w:t xml:space="preserve"> </w:t>
            </w:r>
            <w:r w:rsidRPr="00693106">
              <w:t xml:space="preserve">hours of receiving the notice, </w:t>
            </w:r>
            <w:r w:rsidR="00CC1713">
              <w:t xml:space="preserve">excluding hours during a Saturday or Sunday and </w:t>
            </w:r>
            <w:r w:rsidRPr="00693106">
              <w:t>subject to reasonable exceptions based on concerns about the legitimacy of the notice.</w:t>
            </w:r>
          </w:p>
          <w:p w14:paraId="2FF89458" w14:textId="14C5CB11" w:rsidR="00693106" w:rsidRDefault="00693106" w:rsidP="00752B8A">
            <w:pPr>
              <w:pStyle w:val="Header"/>
              <w:jc w:val="both"/>
            </w:pPr>
          </w:p>
          <w:p w14:paraId="030BFFDB" w14:textId="2BAF181F" w:rsidR="00693106" w:rsidRDefault="00AF18BF" w:rsidP="00752B8A">
            <w:pPr>
              <w:pStyle w:val="Header"/>
              <w:jc w:val="both"/>
            </w:pPr>
            <w:r>
              <w:t>C</w:t>
            </w:r>
            <w:r>
              <w:t>.S.H.B.</w:t>
            </w:r>
            <w:r w:rsidR="00680BF5">
              <w:t xml:space="preserve"> 20</w:t>
            </w:r>
            <w:r>
              <w:t xml:space="preserve"> requires a social media platform that removes content based on a violation of the platform's acceptable use policy to take the following actions concurrently with the removal:</w:t>
            </w:r>
          </w:p>
          <w:p w14:paraId="33D51D1B" w14:textId="20864DFD" w:rsidR="00693106" w:rsidRDefault="00AF18BF" w:rsidP="00752B8A">
            <w:pPr>
              <w:pStyle w:val="Header"/>
              <w:numPr>
                <w:ilvl w:val="0"/>
                <w:numId w:val="11"/>
              </w:numPr>
              <w:jc w:val="both"/>
            </w:pPr>
            <w:r>
              <w:t xml:space="preserve">notify the user who provided the content of the removal and explain </w:t>
            </w:r>
            <w:r w:rsidR="003A4E33">
              <w:t xml:space="preserve">the reason </w:t>
            </w:r>
            <w:r>
              <w:t>the content was removed;</w:t>
            </w:r>
          </w:p>
          <w:p w14:paraId="1D5FCF5A" w14:textId="1C5D7741" w:rsidR="00693106" w:rsidRDefault="00AF18BF" w:rsidP="00752B8A">
            <w:pPr>
              <w:pStyle w:val="Header"/>
              <w:numPr>
                <w:ilvl w:val="0"/>
                <w:numId w:val="11"/>
              </w:numPr>
              <w:jc w:val="both"/>
            </w:pPr>
            <w:r>
              <w:t xml:space="preserve">allow the user to appeal the decision to remove </w:t>
            </w:r>
            <w:r w:rsidRPr="00E36040">
              <w:t>the content</w:t>
            </w:r>
            <w:r w:rsidR="003B2AA7">
              <w:t xml:space="preserve"> to the platform</w:t>
            </w:r>
            <w:r>
              <w:t>; and</w:t>
            </w:r>
          </w:p>
          <w:p w14:paraId="17AD3E16" w14:textId="011EE613" w:rsidR="00693106" w:rsidRDefault="00AF18BF" w:rsidP="00752B8A">
            <w:pPr>
              <w:pStyle w:val="Header"/>
              <w:numPr>
                <w:ilvl w:val="0"/>
                <w:numId w:val="11"/>
              </w:numPr>
              <w:jc w:val="both"/>
            </w:pPr>
            <w:r>
              <w:t>provide written notice to the user who provided the content of the determination regarding a requested appeal and, in the case of a reversal</w:t>
            </w:r>
            <w:r>
              <w:t xml:space="preserve"> of the platform's decision to remove the content, the reason for the reversal.</w:t>
            </w:r>
          </w:p>
          <w:p w14:paraId="196D0E3E" w14:textId="43BCEE93" w:rsidR="00693106" w:rsidRDefault="00AF18BF" w:rsidP="00752B8A">
            <w:pPr>
              <w:pStyle w:val="Header"/>
              <w:jc w:val="both"/>
            </w:pPr>
            <w:r>
              <w:t xml:space="preserve">A social media platform is not required to provide a user with notice or an opportunity to appeal </w:t>
            </w:r>
            <w:r w:rsidR="006A4011">
              <w:t>if</w:t>
            </w:r>
            <w:r>
              <w:t xml:space="preserve"> the </w:t>
            </w:r>
            <w:r w:rsidR="006A4011">
              <w:t>platform</w:t>
            </w:r>
            <w:r>
              <w:t xml:space="preserve"> is unable to contact the user after taking reasonable steps to</w:t>
            </w:r>
            <w:r>
              <w:t xml:space="preserve"> do so or knows that the potentially policy-violating content relates to an ongoing law enforcement investigation</w:t>
            </w:r>
            <w:r w:rsidR="006A4011">
              <w:t>.</w:t>
            </w:r>
          </w:p>
          <w:p w14:paraId="5B48D9C3" w14:textId="2150EFC7" w:rsidR="006A4011" w:rsidRDefault="006A4011" w:rsidP="00752B8A">
            <w:pPr>
              <w:pStyle w:val="Header"/>
              <w:jc w:val="both"/>
            </w:pPr>
          </w:p>
          <w:p w14:paraId="64FBB10C" w14:textId="773D384C" w:rsidR="006A4011" w:rsidRDefault="00AF18BF" w:rsidP="00752B8A">
            <w:pPr>
              <w:pStyle w:val="Header"/>
              <w:jc w:val="both"/>
            </w:pPr>
            <w:r>
              <w:t>C.S.H.B.</w:t>
            </w:r>
            <w:r w:rsidR="00680BF5">
              <w:t xml:space="preserve"> 20</w:t>
            </w:r>
            <w:r>
              <w:t xml:space="preserve"> requires a social media platform that receives a user complaint </w:t>
            </w:r>
            <w:r w:rsidR="003A4E33">
              <w:t xml:space="preserve">on </w:t>
            </w:r>
            <w:r>
              <w:t>the platform</w:t>
            </w:r>
            <w:r w:rsidR="003A4E33">
              <w:t>'s</w:t>
            </w:r>
            <w:r>
              <w:t xml:space="preserve"> remov</w:t>
            </w:r>
            <w:r w:rsidR="003A4E33">
              <w:t>al</w:t>
            </w:r>
            <w:r>
              <w:t xml:space="preserve"> </w:t>
            </w:r>
            <w:r w:rsidR="003A4E33">
              <w:t xml:space="preserve">from the platform of </w:t>
            </w:r>
            <w:r>
              <w:t xml:space="preserve">content provided </w:t>
            </w:r>
            <w:r>
              <w:t>by the user that the user believes was not potentially policy-violating content to do the following</w:t>
            </w:r>
            <w:r w:rsidR="0007003E">
              <w:t>,</w:t>
            </w:r>
            <w:r>
              <w:t xml:space="preserve"> not later than the 14th day after the date the platform receives the complaint</w:t>
            </w:r>
            <w:r w:rsidR="00334D3E">
              <w:t>, excluding Saturdays and Sundays</w:t>
            </w:r>
            <w:r>
              <w:t>:</w:t>
            </w:r>
          </w:p>
          <w:p w14:paraId="228D6CC3" w14:textId="5F74A647" w:rsidR="006A4011" w:rsidRDefault="00AF18BF" w:rsidP="00752B8A">
            <w:pPr>
              <w:pStyle w:val="Header"/>
              <w:numPr>
                <w:ilvl w:val="0"/>
                <w:numId w:val="12"/>
              </w:numPr>
              <w:jc w:val="both"/>
            </w:pPr>
            <w:r>
              <w:t>review the content</w:t>
            </w:r>
            <w:r w:rsidR="0007003E">
              <w:t xml:space="preserve"> and </w:t>
            </w:r>
            <w:r>
              <w:t>determine whether t</w:t>
            </w:r>
            <w:r>
              <w:t>he content adheres to the platform's acceptable use policy;</w:t>
            </w:r>
          </w:p>
          <w:p w14:paraId="501E9D3A" w14:textId="0DD634F6" w:rsidR="006A4011" w:rsidRDefault="00AF18BF" w:rsidP="00752B8A">
            <w:pPr>
              <w:pStyle w:val="Header"/>
              <w:numPr>
                <w:ilvl w:val="0"/>
                <w:numId w:val="12"/>
              </w:numPr>
              <w:jc w:val="both"/>
            </w:pPr>
            <w:r>
              <w:t>take appropriate steps based on that determination; and</w:t>
            </w:r>
          </w:p>
          <w:p w14:paraId="14137BC7" w14:textId="3B752146" w:rsidR="002733D4" w:rsidRDefault="00AF18BF" w:rsidP="00752B8A">
            <w:pPr>
              <w:pStyle w:val="Header"/>
              <w:numPr>
                <w:ilvl w:val="0"/>
                <w:numId w:val="12"/>
              </w:numPr>
              <w:jc w:val="both"/>
            </w:pPr>
            <w:r>
              <w:t>notify the user regarding the determination made and the steps taken.</w:t>
            </w:r>
          </w:p>
          <w:p w14:paraId="178A40CA" w14:textId="1DEB5FE0" w:rsidR="006A4011" w:rsidRDefault="006A4011" w:rsidP="00752B8A">
            <w:pPr>
              <w:pStyle w:val="Header"/>
              <w:jc w:val="both"/>
            </w:pPr>
          </w:p>
          <w:p w14:paraId="2B2C8CE3" w14:textId="02A5B00D" w:rsidR="00144CFA" w:rsidRPr="006A4011" w:rsidRDefault="00AF18BF" w:rsidP="00752B8A">
            <w:pPr>
              <w:pStyle w:val="Header"/>
              <w:jc w:val="both"/>
            </w:pPr>
            <w:r>
              <w:t>C.S.H.B.</w:t>
            </w:r>
            <w:r w:rsidR="00680BF5">
              <w:t xml:space="preserve"> 20</w:t>
            </w:r>
            <w:r w:rsidR="006A4011">
              <w:t xml:space="preserve"> authorizes the attorney general to bring an action against a social media platform to </w:t>
            </w:r>
            <w:r w:rsidR="006A4011" w:rsidRPr="006A4011">
              <w:t>enjoin a violation</w:t>
            </w:r>
            <w:r w:rsidR="006A4011">
              <w:t xml:space="preserve"> of </w:t>
            </w:r>
            <w:r w:rsidR="004918BC" w:rsidRPr="0002051D">
              <w:t xml:space="preserve">the </w:t>
            </w:r>
            <w:r w:rsidR="003C6977" w:rsidRPr="0002051D">
              <w:t>bill</w:t>
            </w:r>
            <w:r w:rsidR="00B728F6">
              <w:t>'s</w:t>
            </w:r>
            <w:r w:rsidR="003C6977" w:rsidRPr="0002051D">
              <w:t xml:space="preserve"> </w:t>
            </w:r>
            <w:r w:rsidR="006A4011" w:rsidRPr="0002051D">
              <w:t>provision</w:t>
            </w:r>
            <w:r w:rsidR="006A4011">
              <w:t>s</w:t>
            </w:r>
            <w:r w:rsidR="0002051D">
              <w:t xml:space="preserve"> regarding disclosure requirements and complaint procedures</w:t>
            </w:r>
            <w:r w:rsidR="004918BC">
              <w:t xml:space="preserve"> and, i</w:t>
            </w:r>
            <w:r w:rsidR="006A4011" w:rsidRPr="006A4011">
              <w:t>f an injunction is granted</w:t>
            </w:r>
            <w:r w:rsidR="004918BC">
              <w:t>,</w:t>
            </w:r>
            <w:r w:rsidR="006A4011" w:rsidRPr="006A4011">
              <w:t xml:space="preserve"> </w:t>
            </w:r>
            <w:r w:rsidR="004918BC">
              <w:t>to</w:t>
            </w:r>
            <w:r w:rsidR="006A4011" w:rsidRPr="006A4011">
              <w:t xml:space="preserve"> recover costs </w:t>
            </w:r>
            <w:r w:rsidR="006A4011" w:rsidRPr="0002051D">
              <w:t>incurred</w:t>
            </w:r>
            <w:r w:rsidR="0002051D">
              <w:t xml:space="preserve"> in bringing the action</w:t>
            </w:r>
            <w:r w:rsidR="006A4011" w:rsidRPr="0002051D">
              <w:t>,</w:t>
            </w:r>
            <w:r w:rsidR="006A4011" w:rsidRPr="006A4011">
              <w:t xml:space="preserve"> including reasonable attorney's fees and reasonable investigative costs</w:t>
            </w:r>
            <w:r w:rsidR="006A4011">
              <w:t>.</w:t>
            </w:r>
          </w:p>
          <w:p w14:paraId="13B964C6" w14:textId="2360F0CD" w:rsidR="006A4011" w:rsidRDefault="006A4011" w:rsidP="00752B8A">
            <w:pPr>
              <w:pStyle w:val="Header"/>
              <w:jc w:val="both"/>
            </w:pPr>
          </w:p>
          <w:p w14:paraId="5902BABE" w14:textId="6242BB90" w:rsidR="006A4011" w:rsidRPr="008E7151" w:rsidRDefault="00AF18BF" w:rsidP="00752B8A">
            <w:pPr>
              <w:pStyle w:val="Header"/>
              <w:jc w:val="both"/>
              <w:rPr>
                <w:b/>
              </w:rPr>
            </w:pPr>
            <w:r>
              <w:rPr>
                <w:b/>
              </w:rPr>
              <w:t xml:space="preserve">Discourse on </w:t>
            </w:r>
            <w:r w:rsidR="00B30ADA">
              <w:rPr>
                <w:b/>
              </w:rPr>
              <w:t>Social Media</w:t>
            </w:r>
            <w:r>
              <w:rPr>
                <w:b/>
              </w:rPr>
              <w:t xml:space="preserve"> Platforms</w:t>
            </w:r>
          </w:p>
          <w:p w14:paraId="64CC18C2" w14:textId="77777777" w:rsidR="00BC65B0" w:rsidRDefault="00BC65B0" w:rsidP="00752B8A">
            <w:pPr>
              <w:pStyle w:val="Header"/>
              <w:jc w:val="both"/>
            </w:pPr>
          </w:p>
          <w:p w14:paraId="5981B6DB" w14:textId="295FA0B1" w:rsidR="009C36CD" w:rsidRDefault="00AF18BF" w:rsidP="00752B8A">
            <w:pPr>
              <w:pStyle w:val="Header"/>
              <w:tabs>
                <w:tab w:val="clear" w:pos="4320"/>
                <w:tab w:val="clear" w:pos="8640"/>
              </w:tabs>
              <w:jc w:val="both"/>
            </w:pPr>
            <w:r>
              <w:t>C.S.H.B.</w:t>
            </w:r>
            <w:r w:rsidR="00680BF5">
              <w:t xml:space="preserve"> 20</w:t>
            </w:r>
            <w:r w:rsidR="002515B1">
              <w:t xml:space="preserve"> amends the Civil Practice and Remedies Code to prohibit </w:t>
            </w:r>
            <w:r w:rsidR="00B30ADA">
              <w:t>a social media platform</w:t>
            </w:r>
            <w:r w:rsidR="002515B1">
              <w:t xml:space="preserve"> from censoring a user, a user's expression, or a user's ability to receive the expression of another person based on any of the following:</w:t>
            </w:r>
          </w:p>
          <w:p w14:paraId="6050CA98" w14:textId="77777777" w:rsidR="002515B1" w:rsidRDefault="00AF18BF" w:rsidP="00752B8A">
            <w:pPr>
              <w:pStyle w:val="Header"/>
              <w:numPr>
                <w:ilvl w:val="0"/>
                <w:numId w:val="1"/>
              </w:numPr>
              <w:jc w:val="both"/>
            </w:pPr>
            <w:r>
              <w:t>the viewpoint of the user or another person;</w:t>
            </w:r>
          </w:p>
          <w:p w14:paraId="16791DA9" w14:textId="77777777" w:rsidR="002515B1" w:rsidRDefault="00AF18BF" w:rsidP="00752B8A">
            <w:pPr>
              <w:pStyle w:val="Header"/>
              <w:numPr>
                <w:ilvl w:val="0"/>
                <w:numId w:val="1"/>
              </w:numPr>
              <w:jc w:val="both"/>
            </w:pPr>
            <w:r>
              <w:t>the viewpoint represented in the user's expression or another person's expression; or</w:t>
            </w:r>
          </w:p>
          <w:p w14:paraId="3F739A36" w14:textId="52D00C4A" w:rsidR="002515B1" w:rsidRDefault="00AF18BF" w:rsidP="00752B8A">
            <w:pPr>
              <w:pStyle w:val="Header"/>
              <w:numPr>
                <w:ilvl w:val="0"/>
                <w:numId w:val="1"/>
              </w:numPr>
              <w:jc w:val="both"/>
            </w:pPr>
            <w:r>
              <w:t xml:space="preserve">a user's geographic location in Texas </w:t>
            </w:r>
            <w:r>
              <w:t xml:space="preserve">or any part </w:t>
            </w:r>
            <w:r w:rsidR="00257BA2">
              <w:t>of Texas</w:t>
            </w:r>
            <w:r>
              <w:t>.</w:t>
            </w:r>
          </w:p>
          <w:p w14:paraId="3402D4EC" w14:textId="5B8C50D8" w:rsidR="002534BD" w:rsidRPr="00BC65B0" w:rsidRDefault="00AF18BF" w:rsidP="00752B8A">
            <w:pPr>
              <w:pStyle w:val="Header"/>
              <w:jc w:val="both"/>
            </w:pPr>
            <w:r>
              <w:t>This</w:t>
            </w:r>
            <w:r w:rsidR="006B38E2" w:rsidRPr="00133CEE">
              <w:t xml:space="preserve"> prohibition</w:t>
            </w:r>
            <w:r w:rsidR="00BC65B0" w:rsidRPr="00133CEE">
              <w:t xml:space="preserve"> </w:t>
            </w:r>
            <w:r>
              <w:t>applies</w:t>
            </w:r>
            <w:r w:rsidR="002515B1">
              <w:t xml:space="preserve"> regardless of whether the viewpoint in question is expres</w:t>
            </w:r>
            <w:r w:rsidR="006B38E2">
              <w:t xml:space="preserve">sed on </w:t>
            </w:r>
            <w:r w:rsidR="00334D3E">
              <w:t xml:space="preserve">a social media </w:t>
            </w:r>
            <w:r w:rsidR="00B30ADA">
              <w:t xml:space="preserve">platform </w:t>
            </w:r>
            <w:r w:rsidR="006B38E2">
              <w:t xml:space="preserve">or </w:t>
            </w:r>
            <w:r w:rsidR="00B30ADA">
              <w:t>through any other medium</w:t>
            </w:r>
            <w:r w:rsidR="006B38E2">
              <w:t>.</w:t>
            </w:r>
          </w:p>
          <w:p w14:paraId="00E201CD" w14:textId="77777777" w:rsidR="002534BD" w:rsidRDefault="002534BD" w:rsidP="00752B8A">
            <w:pPr>
              <w:pStyle w:val="Header"/>
              <w:jc w:val="both"/>
            </w:pPr>
          </w:p>
          <w:p w14:paraId="3CF8D626" w14:textId="54A46218" w:rsidR="002534BD" w:rsidRDefault="00AF18BF" w:rsidP="00752B8A">
            <w:pPr>
              <w:pStyle w:val="Header"/>
              <w:jc w:val="both"/>
            </w:pPr>
            <w:r>
              <w:t>C.S.H.B.</w:t>
            </w:r>
            <w:r w:rsidR="00680BF5">
              <w:t xml:space="preserve"> 20</w:t>
            </w:r>
            <w:r w:rsidR="003605EB">
              <w:t xml:space="preserve"> </w:t>
            </w:r>
            <w:r>
              <w:t>authorizes</w:t>
            </w:r>
            <w:r w:rsidR="003605EB">
              <w:t xml:space="preserve"> a user</w:t>
            </w:r>
            <w:r>
              <w:t xml:space="preserve"> to bring an action </w:t>
            </w:r>
            <w:r w:rsidR="003605EB">
              <w:t xml:space="preserve">against a </w:t>
            </w:r>
            <w:r w:rsidR="00936658">
              <w:t>social media platform</w:t>
            </w:r>
            <w:r w:rsidR="003605EB">
              <w:t xml:space="preserve"> </w:t>
            </w:r>
            <w:r>
              <w:t xml:space="preserve">that </w:t>
            </w:r>
            <w:r>
              <w:t>violates</w:t>
            </w:r>
            <w:r w:rsidR="003605EB">
              <w:t xml:space="preserve"> </w:t>
            </w:r>
            <w:r w:rsidRPr="00E36040">
              <w:t xml:space="preserve">the </w:t>
            </w:r>
            <w:r w:rsidR="00EE6DB0" w:rsidRPr="00E36040">
              <w:t xml:space="preserve">bill's </w:t>
            </w:r>
            <w:r w:rsidR="00EE6DB0" w:rsidRPr="0002051D">
              <w:t>provisions</w:t>
            </w:r>
            <w:r w:rsidR="00EE6DB0">
              <w:t xml:space="preserve"> </w:t>
            </w:r>
            <w:r w:rsidR="0002051D">
              <w:t xml:space="preserve">relating to discourse on social media platforms </w:t>
            </w:r>
            <w:r>
              <w:t>with respect to the user</w:t>
            </w:r>
            <w:r w:rsidR="003605EB">
              <w:t>.</w:t>
            </w:r>
            <w:r>
              <w:t xml:space="preserve"> The bill entitles </w:t>
            </w:r>
            <w:r w:rsidR="00064A30">
              <w:t xml:space="preserve">such </w:t>
            </w:r>
            <w:r>
              <w:t xml:space="preserve">a user who proves that the </w:t>
            </w:r>
            <w:r w:rsidR="00936658">
              <w:t xml:space="preserve">platform </w:t>
            </w:r>
            <w:r w:rsidRPr="0002051D">
              <w:t>was in violation</w:t>
            </w:r>
            <w:r>
              <w:t xml:space="preserve"> to </w:t>
            </w:r>
            <w:r w:rsidR="00885EEB">
              <w:t xml:space="preserve">injunctive relief and to </w:t>
            </w:r>
            <w:r>
              <w:t>declaratory</w:t>
            </w:r>
            <w:r w:rsidR="00885EEB">
              <w:t xml:space="preserve"> relief, including costs and reasonable and necessary attorney's fees</w:t>
            </w:r>
            <w:r>
              <w:t xml:space="preserve">. </w:t>
            </w:r>
            <w:r w:rsidR="003605EB">
              <w:t xml:space="preserve">If </w:t>
            </w:r>
            <w:r w:rsidR="006B38E2">
              <w:t>the</w:t>
            </w:r>
            <w:r w:rsidR="003605EB">
              <w:t xml:space="preserve"> </w:t>
            </w:r>
            <w:r w:rsidR="00936658">
              <w:t xml:space="preserve">platform </w:t>
            </w:r>
            <w:r w:rsidR="003605EB">
              <w:t xml:space="preserve">fails to promptly comply with </w:t>
            </w:r>
            <w:r>
              <w:t>a</w:t>
            </w:r>
            <w:r w:rsidR="00EE6DB0">
              <w:t xml:space="preserve"> court</w:t>
            </w:r>
            <w:r w:rsidR="00B9782A">
              <w:t xml:space="preserve"> </w:t>
            </w:r>
            <w:r w:rsidR="003605EB" w:rsidRPr="0020170B">
              <w:t>order</w:t>
            </w:r>
            <w:r w:rsidR="00EE6DB0" w:rsidRPr="0020170B">
              <w:t xml:space="preserve"> in such an action</w:t>
            </w:r>
            <w:r w:rsidR="003605EB">
              <w:t xml:space="preserve">, the court is required to hold the </w:t>
            </w:r>
            <w:r w:rsidR="00936658">
              <w:t xml:space="preserve">platform </w:t>
            </w:r>
            <w:r w:rsidR="003605EB">
              <w:t>in contempt and use all lawful measures to secure immediate compliance</w:t>
            </w:r>
            <w:r>
              <w:t xml:space="preserve"> with the order</w:t>
            </w:r>
            <w:r w:rsidR="003605EB">
              <w:t>, including daily penalties.</w:t>
            </w:r>
            <w:r w:rsidR="00EB69CC">
              <w:t xml:space="preserve"> </w:t>
            </w:r>
            <w:r w:rsidR="00335777">
              <w:t>The bill provides that a user may bring an action regardless of whether another court has enjoined the attorney general from enforcing the</w:t>
            </w:r>
            <w:r w:rsidR="00255767">
              <w:t xml:space="preserve"> bill's</w:t>
            </w:r>
            <w:r w:rsidR="00335777">
              <w:t xml:space="preserve"> provisions regarding discourse on social media platforms or declared any such provision unconstitutional unless that court decision is binding on the court in which the action is brought</w:t>
            </w:r>
            <w:r w:rsidR="00255767">
              <w:t>. The bill</w:t>
            </w:r>
            <w:r w:rsidR="00335777">
              <w:t xml:space="preserve"> further provides that nonmutual issue preclusion and nonmutual claim preclusion are not defenses to </w:t>
            </w:r>
            <w:r w:rsidR="00335777" w:rsidRPr="0076700D">
              <w:t>the action.</w:t>
            </w:r>
          </w:p>
          <w:p w14:paraId="00675B31" w14:textId="1D4BC372" w:rsidR="002534BD" w:rsidRDefault="002534BD" w:rsidP="00752B8A">
            <w:pPr>
              <w:pStyle w:val="Header"/>
              <w:jc w:val="both"/>
            </w:pPr>
          </w:p>
          <w:p w14:paraId="5849362B" w14:textId="4154219D" w:rsidR="003605EB" w:rsidRDefault="00AF18BF" w:rsidP="00752B8A">
            <w:pPr>
              <w:pStyle w:val="Header"/>
              <w:jc w:val="both"/>
            </w:pPr>
            <w:r>
              <w:t>C.S.H.B.</w:t>
            </w:r>
            <w:r w:rsidR="00680BF5">
              <w:t xml:space="preserve"> 20</w:t>
            </w:r>
            <w:r w:rsidR="00EB69CC">
              <w:t xml:space="preserve"> </w:t>
            </w:r>
            <w:r w:rsidR="00836C94">
              <w:t>a</w:t>
            </w:r>
            <w:r w:rsidR="00836C94" w:rsidRPr="00836C94">
              <w:t>uthorizes any person to notify</w:t>
            </w:r>
            <w:r w:rsidR="00836C94">
              <w:t xml:space="preserve"> the attorney general of a violation or potential violation of the bill's provisions relating to discourse on social media platforms and </w:t>
            </w:r>
            <w:r w:rsidR="00EB69CC">
              <w:t xml:space="preserve">authorizes the </w:t>
            </w:r>
            <w:r w:rsidR="00EB69CC" w:rsidRPr="00816D7B">
              <w:t>attorney</w:t>
            </w:r>
            <w:r w:rsidR="00EB69CC">
              <w:t xml:space="preserve"> general to bring </w:t>
            </w:r>
            <w:r w:rsidR="00836C94">
              <w:t xml:space="preserve">an action to enjoin </w:t>
            </w:r>
            <w:r w:rsidR="00D12777">
              <w:t xml:space="preserve">such </w:t>
            </w:r>
            <w:r w:rsidR="00836C94">
              <w:t>a</w:t>
            </w:r>
            <w:r w:rsidR="00D12777">
              <w:t xml:space="preserve"> violation or </w:t>
            </w:r>
            <w:r w:rsidR="00836C94">
              <w:t xml:space="preserve">potential violation. If the injunction is granted, the attorney general may recover </w:t>
            </w:r>
            <w:r w:rsidR="00961808">
              <w:t>costs</w:t>
            </w:r>
            <w:r w:rsidR="00836C94">
              <w:t xml:space="preserve"> and</w:t>
            </w:r>
            <w:r w:rsidR="00961808">
              <w:t xml:space="preserve"> reasonable attorney's fees</w:t>
            </w:r>
            <w:r w:rsidR="00836C94">
              <w:t xml:space="preserve"> incurred in bringing the action </w:t>
            </w:r>
            <w:r w:rsidR="00961808">
              <w:t>and reasonable investigative costs</w:t>
            </w:r>
            <w:r w:rsidR="00836C94">
              <w:t xml:space="preserve"> incurred in relation to the action</w:t>
            </w:r>
            <w:r w:rsidR="00EB69CC">
              <w:t>.</w:t>
            </w:r>
          </w:p>
          <w:p w14:paraId="0BAFF527" w14:textId="48F3C822" w:rsidR="003605EB" w:rsidRDefault="003605EB" w:rsidP="00752B8A">
            <w:pPr>
              <w:pStyle w:val="Header"/>
              <w:jc w:val="both"/>
            </w:pPr>
          </w:p>
          <w:p w14:paraId="6F36E630" w14:textId="539A5748" w:rsidR="005E342C" w:rsidRDefault="00AF18BF" w:rsidP="00752B8A">
            <w:pPr>
              <w:pStyle w:val="Header"/>
              <w:jc w:val="both"/>
            </w:pPr>
            <w:r>
              <w:t>C.S.H.B.</w:t>
            </w:r>
            <w:r w:rsidR="00680BF5">
              <w:t xml:space="preserve"> 20</w:t>
            </w:r>
            <w:r w:rsidR="00654BC1">
              <w:t xml:space="preserve"> </w:t>
            </w:r>
            <w:r w:rsidR="003605EB" w:rsidRPr="006971AB">
              <w:t xml:space="preserve">provides </w:t>
            </w:r>
            <w:r w:rsidRPr="006971AB">
              <w:t xml:space="preserve">the </w:t>
            </w:r>
            <w:r w:rsidRPr="006971AB">
              <w:t>following</w:t>
            </w:r>
            <w:r>
              <w:t xml:space="preserve"> with respect to</w:t>
            </w:r>
            <w:r w:rsidR="003605EB">
              <w:t xml:space="preserve"> </w:t>
            </w:r>
            <w:r w:rsidR="00816D7B">
              <w:t xml:space="preserve">its </w:t>
            </w:r>
            <w:r w:rsidR="003605EB">
              <w:t>provisions</w:t>
            </w:r>
            <w:r w:rsidR="00654BC1">
              <w:t xml:space="preserve"> </w:t>
            </w:r>
            <w:r w:rsidR="00816D7B">
              <w:t xml:space="preserve">relating to discourse on </w:t>
            </w:r>
            <w:r w:rsidR="00936658">
              <w:t>social media</w:t>
            </w:r>
            <w:r w:rsidR="00816D7B">
              <w:t xml:space="preserve"> platforms</w:t>
            </w:r>
            <w:r>
              <w:t>:</w:t>
            </w:r>
            <w:r w:rsidR="00816D7B">
              <w:t xml:space="preserve"> </w:t>
            </w:r>
          </w:p>
          <w:p w14:paraId="6C0742C4" w14:textId="6D079CF7" w:rsidR="00E30367" w:rsidRDefault="00AF18BF" w:rsidP="00752B8A">
            <w:pPr>
              <w:pStyle w:val="Header"/>
              <w:numPr>
                <w:ilvl w:val="0"/>
                <w:numId w:val="21"/>
              </w:numPr>
              <w:jc w:val="both"/>
            </w:pPr>
            <w:r>
              <w:t xml:space="preserve">the provisions apply </w:t>
            </w:r>
            <w:r w:rsidRPr="00133CEE">
              <w:t>only to expression that is shared or received in Texas</w:t>
            </w:r>
            <w:r>
              <w:t>;</w:t>
            </w:r>
          </w:p>
          <w:p w14:paraId="36E51973" w14:textId="52D61632" w:rsidR="00DA4CB7" w:rsidRDefault="00AF18BF" w:rsidP="00752B8A">
            <w:pPr>
              <w:pStyle w:val="Header"/>
              <w:numPr>
                <w:ilvl w:val="0"/>
                <w:numId w:val="21"/>
              </w:numPr>
              <w:jc w:val="both"/>
            </w:pPr>
            <w:r>
              <w:t xml:space="preserve">the provisions apply to the maximum </w:t>
            </w:r>
            <w:r w:rsidRPr="005E342C">
              <w:t xml:space="preserve">extent permitted by the </w:t>
            </w:r>
            <w:r>
              <w:t>U.S.</w:t>
            </w:r>
            <w:r w:rsidRPr="005E342C">
              <w:t xml:space="preserve"> Constitution and </w:t>
            </w:r>
            <w:r>
              <w:t>federa</w:t>
            </w:r>
            <w:r>
              <w:t>l</w:t>
            </w:r>
            <w:r w:rsidRPr="005E342C">
              <w:t xml:space="preserve"> law</w:t>
            </w:r>
            <w:r>
              <w:t xml:space="preserve"> but no further;</w:t>
            </w:r>
          </w:p>
          <w:p w14:paraId="71A4F910" w14:textId="0E0E1A83" w:rsidR="00DA4CB7" w:rsidRDefault="00AF18BF" w:rsidP="00752B8A">
            <w:pPr>
              <w:pStyle w:val="Header"/>
              <w:numPr>
                <w:ilvl w:val="0"/>
                <w:numId w:val="21"/>
              </w:numPr>
              <w:jc w:val="both"/>
            </w:pPr>
            <w:r>
              <w:t>the provisions do not subject a platform to damages or other legal remedies to the extent the platform is protected from those remedies under federal law;</w:t>
            </w:r>
          </w:p>
          <w:p w14:paraId="114922E9" w14:textId="77777777" w:rsidR="005E342C" w:rsidRDefault="00AF18BF" w:rsidP="00752B8A">
            <w:pPr>
              <w:pStyle w:val="Header"/>
              <w:numPr>
                <w:ilvl w:val="0"/>
                <w:numId w:val="21"/>
              </w:numPr>
              <w:jc w:val="both"/>
            </w:pPr>
            <w:r>
              <w:t xml:space="preserve">the provisions </w:t>
            </w:r>
            <w:r w:rsidR="009400CC">
              <w:t xml:space="preserve">do not prohibit </w:t>
            </w:r>
            <w:r w:rsidR="00936658">
              <w:t>a platform</w:t>
            </w:r>
            <w:r w:rsidR="009400CC">
              <w:t xml:space="preserve"> from censoring expression that</w:t>
            </w:r>
            <w:r>
              <w:t>:</w:t>
            </w:r>
            <w:r w:rsidR="009400CC">
              <w:t xml:space="preserve"> </w:t>
            </w:r>
          </w:p>
          <w:p w14:paraId="1AC91B97" w14:textId="77777777" w:rsidR="005E342C" w:rsidRDefault="00AF18BF" w:rsidP="00752B8A">
            <w:pPr>
              <w:pStyle w:val="Header"/>
              <w:numPr>
                <w:ilvl w:val="1"/>
                <w:numId w:val="21"/>
              </w:numPr>
              <w:jc w:val="both"/>
            </w:pPr>
            <w:r>
              <w:t xml:space="preserve">the </w:t>
            </w:r>
            <w:r w:rsidR="003C6977">
              <w:t xml:space="preserve">platform </w:t>
            </w:r>
            <w:r>
              <w:t>is specifically authorized to censor by federal law;</w:t>
            </w:r>
          </w:p>
          <w:p w14:paraId="5A1D341C" w14:textId="5E3BDE48" w:rsidR="005E342C" w:rsidRDefault="00AF18BF" w:rsidP="00752B8A">
            <w:pPr>
              <w:pStyle w:val="Header"/>
              <w:numPr>
                <w:ilvl w:val="1"/>
                <w:numId w:val="21"/>
              </w:numPr>
              <w:jc w:val="both"/>
            </w:pPr>
            <w:r>
              <w:t>is the subject of a referral or request from an organization with the purpose of preventing the sexual exploitation of children and protecting survivors of sexual abuse from ongoing harassment;</w:t>
            </w:r>
          </w:p>
          <w:p w14:paraId="3578DA48" w14:textId="059330A1" w:rsidR="005E342C" w:rsidRDefault="00AF18BF" w:rsidP="00752B8A">
            <w:pPr>
              <w:pStyle w:val="Header"/>
              <w:numPr>
                <w:ilvl w:val="1"/>
                <w:numId w:val="21"/>
              </w:numPr>
              <w:jc w:val="both"/>
            </w:pPr>
            <w:r>
              <w:t>directly incites criminal activity or consists of specific threats of violence targeted against a person or group because of their race, color, disability, religion, national origin or ancestry, age, sex, or status as a peace officer or judge; or</w:t>
            </w:r>
          </w:p>
          <w:p w14:paraId="5F5C3D11" w14:textId="40F0BB86" w:rsidR="005E342C" w:rsidRDefault="00AF18BF" w:rsidP="00752B8A">
            <w:pPr>
              <w:pStyle w:val="Header"/>
              <w:numPr>
                <w:ilvl w:val="1"/>
                <w:numId w:val="21"/>
              </w:numPr>
              <w:jc w:val="both"/>
            </w:pPr>
            <w:r>
              <w:t xml:space="preserve">is </w:t>
            </w:r>
            <w:r w:rsidR="009400CC" w:rsidRPr="00B728F6">
              <w:t>unlawful expression</w:t>
            </w:r>
            <w:r>
              <w:t>;</w:t>
            </w:r>
            <w:r w:rsidR="0010318C">
              <w:t xml:space="preserve"> </w:t>
            </w:r>
          </w:p>
          <w:p w14:paraId="40C7C76C" w14:textId="1A4365C3" w:rsidR="00335777" w:rsidRDefault="00AF18BF" w:rsidP="00752B8A">
            <w:pPr>
              <w:pStyle w:val="Header"/>
              <w:numPr>
                <w:ilvl w:val="0"/>
                <w:numId w:val="21"/>
              </w:numPr>
              <w:jc w:val="both"/>
            </w:pPr>
            <w:r>
              <w:t xml:space="preserve">the </w:t>
            </w:r>
            <w:r w:rsidR="0010318C">
              <w:t xml:space="preserve">provisions may not be construed to prohibit or restrict </w:t>
            </w:r>
            <w:r w:rsidR="00936658">
              <w:t>a platform</w:t>
            </w:r>
            <w:r w:rsidR="0010318C">
              <w:t xml:space="preserve"> from authorizing or facilitating a user's ability to censor specific expression </w:t>
            </w:r>
            <w:r>
              <w:t xml:space="preserve">on the user's platform or page </w:t>
            </w:r>
            <w:r w:rsidR="0010318C">
              <w:t>at the request of that user</w:t>
            </w:r>
            <w:r>
              <w:t>;</w:t>
            </w:r>
            <w:r w:rsidR="0010318C" w:rsidRPr="00E36040">
              <w:t xml:space="preserve"> </w:t>
            </w:r>
            <w:r>
              <w:t>and</w:t>
            </w:r>
          </w:p>
          <w:p w14:paraId="45ECC7CC" w14:textId="6FBCC83D" w:rsidR="004D56DD" w:rsidRDefault="00AF18BF" w:rsidP="00752B8A">
            <w:pPr>
              <w:pStyle w:val="Header"/>
              <w:numPr>
                <w:ilvl w:val="0"/>
                <w:numId w:val="21"/>
              </w:numPr>
              <w:jc w:val="both"/>
            </w:pPr>
            <w:r>
              <w:t xml:space="preserve">the provisions </w:t>
            </w:r>
            <w:r w:rsidRPr="00335777">
              <w:t>appl</w:t>
            </w:r>
            <w:r>
              <w:t>y</w:t>
            </w:r>
            <w:r w:rsidRPr="00335777">
              <w:t xml:space="preserve"> only to a cause of action that accrues on or after the</w:t>
            </w:r>
            <w:r>
              <w:t xml:space="preserve"> bill's</w:t>
            </w:r>
            <w:r w:rsidRPr="00335777">
              <w:t xml:space="preserve"> effective date</w:t>
            </w:r>
            <w:r>
              <w:t>.</w:t>
            </w:r>
          </w:p>
          <w:p w14:paraId="261D50E8" w14:textId="77777777" w:rsidR="004D56DD" w:rsidRDefault="004D56DD" w:rsidP="00752B8A">
            <w:pPr>
              <w:pStyle w:val="Header"/>
              <w:jc w:val="both"/>
              <w:rPr>
                <w:u w:val="single"/>
              </w:rPr>
            </w:pPr>
          </w:p>
          <w:p w14:paraId="3371D961" w14:textId="6313376D" w:rsidR="004D56DD" w:rsidRDefault="00AF18BF" w:rsidP="00752B8A">
            <w:pPr>
              <w:pStyle w:val="Header"/>
              <w:jc w:val="both"/>
            </w:pPr>
            <w:r>
              <w:t>C.S.H.B.</w:t>
            </w:r>
            <w:r w:rsidR="00680BF5">
              <w:t xml:space="preserve"> 20</w:t>
            </w:r>
            <w:r>
              <w:t xml:space="preserve"> </w:t>
            </w:r>
            <w:r w:rsidR="00654BC1">
              <w:t xml:space="preserve">defines </w:t>
            </w:r>
            <w:r>
              <w:t>"censor</w:t>
            </w:r>
            <w:r w:rsidR="00067598">
              <w:t>,</w:t>
            </w:r>
            <w:r>
              <w:t>"</w:t>
            </w:r>
            <w:r w:rsidR="0010318C">
              <w:t xml:space="preserve"> "expression</w:t>
            </w:r>
            <w:r w:rsidR="00067598">
              <w:t>,</w:t>
            </w:r>
            <w:r w:rsidR="0010318C">
              <w:t>"</w:t>
            </w:r>
            <w:r w:rsidR="00654BC1">
              <w:t xml:space="preserve"> </w:t>
            </w:r>
            <w:r w:rsidR="00057D88">
              <w:t xml:space="preserve">"receive," </w:t>
            </w:r>
            <w:r w:rsidR="00067598">
              <w:t xml:space="preserve">and "unlawful expression" </w:t>
            </w:r>
            <w:r w:rsidR="00654BC1">
              <w:t xml:space="preserve">as </w:t>
            </w:r>
            <w:r>
              <w:t>follows:</w:t>
            </w:r>
          </w:p>
          <w:p w14:paraId="6A25D031" w14:textId="1BEB99C1" w:rsidR="0010318C" w:rsidRDefault="00AF18BF" w:rsidP="00752B8A">
            <w:pPr>
              <w:pStyle w:val="Header"/>
              <w:numPr>
                <w:ilvl w:val="0"/>
                <w:numId w:val="17"/>
              </w:numPr>
              <w:jc w:val="both"/>
            </w:pPr>
            <w:r>
              <w:t xml:space="preserve">"censor" means </w:t>
            </w:r>
            <w:r w:rsidR="003B49A3">
              <w:t xml:space="preserve">any action taken </w:t>
            </w:r>
            <w:r w:rsidRPr="004D56DD">
              <w:t>to</w:t>
            </w:r>
            <w:r w:rsidR="003B49A3">
              <w:t xml:space="preserve"> edit, alter,</w:t>
            </w:r>
            <w:r w:rsidRPr="004D56DD">
              <w:t xml:space="preserve"> block, ban, </w:t>
            </w:r>
            <w:r w:rsidR="003B49A3">
              <w:t xml:space="preserve">delete, </w:t>
            </w:r>
            <w:r w:rsidRPr="004D56DD">
              <w:t>remove, deplatf</w:t>
            </w:r>
            <w:r w:rsidRPr="004D56DD">
              <w:t xml:space="preserve">orm, demonetize, de-boost, </w:t>
            </w:r>
            <w:r w:rsidR="003B49A3">
              <w:t xml:space="preserve">regulate, </w:t>
            </w:r>
            <w:r w:rsidRPr="004D56DD">
              <w:t xml:space="preserve">restrict, </w:t>
            </w:r>
            <w:r w:rsidR="003B49A3">
              <w:t xml:space="preserve">inhibit the publication or reproduction of, or </w:t>
            </w:r>
            <w:r w:rsidRPr="004D56DD">
              <w:t>deny equal access or visibility to</w:t>
            </w:r>
            <w:r w:rsidR="003B49A3">
              <w:t xml:space="preserve"> expression, to suspend a right to post, remove, or post an addendum to any content or material posted by a user</w:t>
            </w:r>
            <w:r w:rsidRPr="004D56DD">
              <w:t xml:space="preserve">, or </w:t>
            </w:r>
            <w:r w:rsidR="003B49A3">
              <w:t xml:space="preserve">to </w:t>
            </w:r>
            <w:r w:rsidRPr="004D56DD">
              <w:t>otherwis</w:t>
            </w:r>
            <w:r w:rsidRPr="004D56DD">
              <w:t>e discriminate against expression</w:t>
            </w:r>
            <w:r w:rsidR="003B49A3">
              <w:t xml:space="preserve">, including an action taken to </w:t>
            </w:r>
            <w:r w:rsidR="003B49A3" w:rsidRPr="003B49A3">
              <w:t>inhibit a social media platform user's ability to be viewed by or interact with another user of the platform</w:t>
            </w:r>
            <w:r>
              <w:t>;</w:t>
            </w:r>
          </w:p>
          <w:p w14:paraId="3FC848A7" w14:textId="77777777" w:rsidR="00057D88" w:rsidRDefault="00AF18BF" w:rsidP="00752B8A">
            <w:pPr>
              <w:pStyle w:val="Header"/>
              <w:numPr>
                <w:ilvl w:val="0"/>
                <w:numId w:val="17"/>
              </w:numPr>
              <w:jc w:val="both"/>
            </w:pPr>
            <w:r>
              <w:t>"expression" means any word, music, sound, still or moving image, number, or other</w:t>
            </w:r>
            <w:r>
              <w:t xml:space="preserve"> perceivable communication</w:t>
            </w:r>
            <w:r w:rsidR="00067598">
              <w:t xml:space="preserve">; </w:t>
            </w:r>
          </w:p>
          <w:p w14:paraId="1BA520D8" w14:textId="6D0F79C2" w:rsidR="00067598" w:rsidRDefault="00AF18BF" w:rsidP="00752B8A">
            <w:pPr>
              <w:pStyle w:val="Header"/>
              <w:numPr>
                <w:ilvl w:val="0"/>
                <w:numId w:val="17"/>
              </w:numPr>
              <w:jc w:val="both"/>
            </w:pPr>
            <w:r>
              <w:t>"r</w:t>
            </w:r>
            <w:r w:rsidRPr="00057D88">
              <w:t>eceive," with respect to an expression, means to read, hear, look at, access, or gain access to the expression</w:t>
            </w:r>
            <w:r>
              <w:t>;</w:t>
            </w:r>
            <w:r w:rsidRPr="00057D88">
              <w:t xml:space="preserve"> </w:t>
            </w:r>
            <w:r>
              <w:t>and</w:t>
            </w:r>
          </w:p>
          <w:p w14:paraId="785C915C" w14:textId="387639FC" w:rsidR="003605EB" w:rsidRDefault="00AF18BF" w:rsidP="00752B8A">
            <w:pPr>
              <w:pStyle w:val="Header"/>
              <w:numPr>
                <w:ilvl w:val="0"/>
                <w:numId w:val="17"/>
              </w:numPr>
              <w:jc w:val="both"/>
            </w:pPr>
            <w:r>
              <w:t>"unlawful expression" means</w:t>
            </w:r>
            <w:r w:rsidR="00BC7565">
              <w:t xml:space="preserve"> an</w:t>
            </w:r>
            <w:r>
              <w:t xml:space="preserve"> </w:t>
            </w:r>
            <w:r w:rsidRPr="00067598">
              <w:t xml:space="preserve">expression that is unlawful under the </w:t>
            </w:r>
            <w:r>
              <w:t>U.S.</w:t>
            </w:r>
            <w:r w:rsidRPr="00067598">
              <w:t xml:space="preserve"> Constitution, </w:t>
            </w:r>
            <w:r>
              <w:t>the Texas Constitutio</w:t>
            </w:r>
            <w:r>
              <w:t>n, or state or federal</w:t>
            </w:r>
            <w:r w:rsidRPr="00067598">
              <w:t xml:space="preserve"> law, including expression that constitutes a tort under </w:t>
            </w:r>
            <w:r>
              <w:t>state or federal</w:t>
            </w:r>
            <w:r w:rsidRPr="00067598">
              <w:t xml:space="preserve"> law</w:t>
            </w:r>
            <w:r w:rsidR="00DD17F5">
              <w:t>.</w:t>
            </w:r>
          </w:p>
          <w:p w14:paraId="473FFE80" w14:textId="13D156E9" w:rsidR="008E7151" w:rsidRDefault="008E7151" w:rsidP="00752B8A">
            <w:pPr>
              <w:pStyle w:val="Header"/>
              <w:jc w:val="both"/>
            </w:pPr>
          </w:p>
          <w:p w14:paraId="356DCDC2" w14:textId="29270F7E" w:rsidR="00312567" w:rsidRDefault="00AF18BF" w:rsidP="00752B8A">
            <w:pPr>
              <w:pStyle w:val="Header"/>
              <w:jc w:val="both"/>
            </w:pPr>
            <w:r>
              <w:t>C.S.H.B.</w:t>
            </w:r>
            <w:r w:rsidR="00680BF5">
              <w:t xml:space="preserve"> 20</w:t>
            </w:r>
            <w:r w:rsidRPr="00D12777">
              <w:t xml:space="preserve"> establishes</w:t>
            </w:r>
            <w:r w:rsidRPr="00836C94">
              <w:t xml:space="preserve"> that a waiver or purported waiver of the protections provided by </w:t>
            </w:r>
            <w:r w:rsidR="00836C94">
              <w:t>the bill's</w:t>
            </w:r>
            <w:r w:rsidRPr="00836C94">
              <w:t xml:space="preserve"> provisions relating to discourse on social media platforms</w:t>
            </w:r>
            <w:r>
              <w:t xml:space="preserve"> is void as </w:t>
            </w:r>
            <w:r w:rsidR="00334D3E">
              <w:t xml:space="preserve">unlawful and </w:t>
            </w:r>
            <w:r>
              <w:t xml:space="preserve">against public policy, and a court or arbitrator may not enforce or give effect to the waiver, including </w:t>
            </w:r>
            <w:r w:rsidRPr="0002051D">
              <w:t>in an applicable action brought under the bill, notwithstanding any</w:t>
            </w:r>
            <w:r w:rsidRPr="0002051D">
              <w:t xml:space="preserve"> contract or choice-of-law</w:t>
            </w:r>
            <w:r>
              <w:t xml:space="preserve"> provision in a contract. The bill further establishes that this waiver prohibition is a public-policy limitation on contract</w:t>
            </w:r>
            <w:r w:rsidR="00334D3E">
              <w:t>ual and other waivers</w:t>
            </w:r>
            <w:r>
              <w:t xml:space="preserve"> of the highest importance and interest to the state, and the state is exercising an</w:t>
            </w:r>
            <w:r>
              <w:t xml:space="preserve">d enforcing this limitation to the full extent permitted by the </w:t>
            </w:r>
            <w:r w:rsidR="00936658">
              <w:t>U.S.</w:t>
            </w:r>
            <w:r w:rsidR="00BE6100">
              <w:t> </w:t>
            </w:r>
            <w:r>
              <w:t>Constitution and Texas Constitution.</w:t>
            </w:r>
          </w:p>
          <w:p w14:paraId="1553C5CC" w14:textId="5BCBF573" w:rsidR="007F2238" w:rsidRDefault="007F2238" w:rsidP="00752B8A">
            <w:pPr>
              <w:pStyle w:val="Header"/>
              <w:jc w:val="both"/>
            </w:pPr>
          </w:p>
          <w:p w14:paraId="3A9412DF" w14:textId="12C7BD26" w:rsidR="007F2238" w:rsidRDefault="00AF18BF" w:rsidP="00752B8A">
            <w:pPr>
              <w:pStyle w:val="Header"/>
              <w:jc w:val="both"/>
              <w:rPr>
                <w:b/>
              </w:rPr>
            </w:pPr>
            <w:r w:rsidRPr="00556425">
              <w:rPr>
                <w:b/>
              </w:rPr>
              <w:t>Regulation of</w:t>
            </w:r>
            <w:r>
              <w:rPr>
                <w:b/>
              </w:rPr>
              <w:t xml:space="preserve"> Email</w:t>
            </w:r>
          </w:p>
          <w:p w14:paraId="701427E2" w14:textId="0D2DB499" w:rsidR="007F2238" w:rsidRDefault="007F2238" w:rsidP="00752B8A">
            <w:pPr>
              <w:pStyle w:val="Header"/>
              <w:jc w:val="both"/>
              <w:rPr>
                <w:b/>
              </w:rPr>
            </w:pPr>
          </w:p>
          <w:p w14:paraId="5A671B01" w14:textId="2448AFF7" w:rsidR="00CC1713" w:rsidRDefault="00AF18BF" w:rsidP="00752B8A">
            <w:pPr>
              <w:pStyle w:val="Header"/>
              <w:jc w:val="both"/>
            </w:pPr>
            <w:r>
              <w:t>C.S.H.B.</w:t>
            </w:r>
            <w:r w:rsidR="007F2238">
              <w:t xml:space="preserve"> 20 amends the Business &amp; Commerce Code to prohibit an email service provider from intentionally impeding the transmission of another person's email message </w:t>
            </w:r>
            <w:r>
              <w:t xml:space="preserve">based on the content of the message </w:t>
            </w:r>
            <w:r w:rsidR="007F2238" w:rsidRPr="00556425">
              <w:t>unless the provider is authorized to block</w:t>
            </w:r>
            <w:r>
              <w:t xml:space="preserve"> </w:t>
            </w:r>
            <w:r w:rsidR="00CC2B79">
              <w:t xml:space="preserve">the </w:t>
            </w:r>
            <w:r>
              <w:t>transmission</w:t>
            </w:r>
            <w:r w:rsidR="007F2238" w:rsidRPr="00556425">
              <w:t xml:space="preserve"> under applicable state </w:t>
            </w:r>
            <w:r>
              <w:t xml:space="preserve">or federal </w:t>
            </w:r>
            <w:r w:rsidR="007F2238" w:rsidRPr="00556425">
              <w:t>law</w:t>
            </w:r>
            <w:r>
              <w:t>, including state law that authorizes certain commercial email messages to be blocked,</w:t>
            </w:r>
            <w:r w:rsidR="007F2238">
              <w:t xml:space="preserve"> or the </w:t>
            </w:r>
            <w:r>
              <w:t xml:space="preserve">provider has a good faith, reasonable belief that the </w:t>
            </w:r>
            <w:r w:rsidR="007F2238">
              <w:t>message contains a computer virus, obscene material, material depicting sexual conduct, or material that violates other law. The bill authorizes a person injured by a violation of this prohibition to recover an amount equal to the lesser of $10 for each message unlawfully impeded or $25,000 for each day the message is unlawfully impeded.</w:t>
            </w:r>
            <w:r>
              <w:t xml:space="preserve"> For purposes of these provisions, the bill defines "computer virus" as an unwanted computer program or other set of instructions inserted into a computer's memory, operating system, or program that</w:t>
            </w:r>
            <w:r w:rsidR="00C533EE">
              <w:t xml:space="preserve"> is either</w:t>
            </w:r>
            <w:r>
              <w:t>:</w:t>
            </w:r>
          </w:p>
          <w:p w14:paraId="4083E768" w14:textId="0C5317D3" w:rsidR="00CC1713" w:rsidRDefault="00AF18BF" w:rsidP="00752B8A">
            <w:pPr>
              <w:pStyle w:val="Header"/>
              <w:numPr>
                <w:ilvl w:val="0"/>
                <w:numId w:val="23"/>
              </w:numPr>
              <w:jc w:val="both"/>
            </w:pPr>
            <w:r>
              <w:t>specifically constructed with the abi</w:t>
            </w:r>
            <w:r>
              <w:t>lity to replicate itself or to affect the other programs or files in the computer by attaching a copy of the unwanted program or other set of instructions to one or more computer programs or files; or</w:t>
            </w:r>
          </w:p>
          <w:p w14:paraId="1D42DC1D" w14:textId="2F507D83" w:rsidR="004A5122" w:rsidRPr="005646D3" w:rsidRDefault="00AF18BF" w:rsidP="00752B8A">
            <w:pPr>
              <w:pStyle w:val="Header"/>
              <w:numPr>
                <w:ilvl w:val="0"/>
                <w:numId w:val="23"/>
              </w:numPr>
              <w:jc w:val="both"/>
              <w:rPr>
                <w:sz w:val="28"/>
                <w:szCs w:val="28"/>
              </w:rPr>
            </w:pPr>
            <w:r>
              <w:t>intended to perform an unauthorized process that will a</w:t>
            </w:r>
            <w:r>
              <w:t>dversely impact the confidentiality of information contained in or the integrity or availability of the computer's memory, operating system, or program</w:t>
            </w:r>
            <w:r w:rsidR="00225CCD">
              <w:t>.</w:t>
            </w:r>
          </w:p>
          <w:p w14:paraId="56DE9312" w14:textId="0BEEFEEA" w:rsidR="00366BE4" w:rsidRPr="005F47E9" w:rsidRDefault="00366BE4" w:rsidP="00752B8A">
            <w:pPr>
              <w:pStyle w:val="Header"/>
              <w:ind w:left="720"/>
              <w:jc w:val="both"/>
              <w:rPr>
                <w:b/>
                <w:sz w:val="28"/>
                <w:szCs w:val="28"/>
              </w:rPr>
            </w:pPr>
          </w:p>
          <w:p w14:paraId="779F1330" w14:textId="49A84151" w:rsidR="004A5122" w:rsidRPr="00C62A42" w:rsidRDefault="00AF18BF" w:rsidP="00752B8A">
            <w:pPr>
              <w:pStyle w:val="Header"/>
              <w:jc w:val="both"/>
              <w:rPr>
                <w:b/>
              </w:rPr>
            </w:pPr>
            <w:r>
              <w:rPr>
                <w:b/>
              </w:rPr>
              <w:t>Severability</w:t>
            </w:r>
          </w:p>
          <w:p w14:paraId="7726D6C9" w14:textId="77777777" w:rsidR="00DD17F5" w:rsidRDefault="00DD17F5" w:rsidP="00752B8A">
            <w:pPr>
              <w:pStyle w:val="Header"/>
              <w:jc w:val="both"/>
            </w:pPr>
          </w:p>
          <w:p w14:paraId="69B4D53F" w14:textId="0B26218A" w:rsidR="00537069" w:rsidRDefault="00AF18BF" w:rsidP="00752B8A">
            <w:pPr>
              <w:pStyle w:val="Header"/>
              <w:jc w:val="both"/>
            </w:pPr>
            <w:r>
              <w:t>C.S.H.B.</w:t>
            </w:r>
            <w:r w:rsidR="00680BF5">
              <w:t xml:space="preserve"> 20</w:t>
            </w:r>
            <w:r w:rsidR="00B728F6" w:rsidRPr="0087374B">
              <w:t xml:space="preserve"> </w:t>
            </w:r>
            <w:r>
              <w:t>provides for</w:t>
            </w:r>
            <w:r w:rsidR="002B64AA" w:rsidRPr="0087374B">
              <w:t xml:space="preserve"> </w:t>
            </w:r>
            <w:r w:rsidR="00B728F6" w:rsidRPr="0087374B">
              <w:t xml:space="preserve">the severability of the </w:t>
            </w:r>
            <w:r w:rsidR="00B728F6">
              <w:t>bill's provisions</w:t>
            </w:r>
            <w:r w:rsidR="00524FE5">
              <w:t xml:space="preserve"> </w:t>
            </w:r>
            <w:r w:rsidR="002B64AA">
              <w:t>as follows:</w:t>
            </w:r>
          </w:p>
          <w:p w14:paraId="39526B28" w14:textId="0D79C8DF" w:rsidR="00537069" w:rsidRDefault="00AF18BF" w:rsidP="00752B8A">
            <w:pPr>
              <w:pStyle w:val="Header"/>
              <w:numPr>
                <w:ilvl w:val="0"/>
                <w:numId w:val="27"/>
              </w:numPr>
              <w:jc w:val="both"/>
            </w:pPr>
            <w:r>
              <w:t xml:space="preserve">sets out </w:t>
            </w:r>
            <w:r>
              <w:t>the intent of the legislature that every provision, section, subsection, sentence, clause, phrase, or word in the bill, and every application of the provisions in the bill, are severable from each other, m</w:t>
            </w:r>
            <w:r w:rsidR="002B64AA">
              <w:t xml:space="preserve">indful of </w:t>
            </w:r>
            <w:r w:rsidR="002B64AA" w:rsidRPr="00FD3145">
              <w:rPr>
                <w:i/>
              </w:rPr>
              <w:t>Leavitt v. Jane L.</w:t>
            </w:r>
            <w:r w:rsidR="002B64AA">
              <w:t>, 518 U.S. 137 (1996), in which in the context of determining the severability of a state statute the United States Supreme Court held that an explicit statement of le</w:t>
            </w:r>
            <w:r>
              <w:t>gislative intent is controlling;</w:t>
            </w:r>
          </w:p>
          <w:p w14:paraId="279DDAC0" w14:textId="7636B83D" w:rsidR="00537069" w:rsidRDefault="00AF18BF" w:rsidP="00752B8A">
            <w:pPr>
              <w:pStyle w:val="Header"/>
              <w:numPr>
                <w:ilvl w:val="0"/>
                <w:numId w:val="27"/>
              </w:numPr>
              <w:jc w:val="both"/>
            </w:pPr>
            <w:r>
              <w:t xml:space="preserve">if </w:t>
            </w:r>
            <w:r w:rsidR="002B64AA">
              <w:t xml:space="preserve">any application of any provision in </w:t>
            </w:r>
            <w:r>
              <w:t>the bill</w:t>
            </w:r>
            <w:r w:rsidR="002B64AA">
              <w:t xml:space="preserve"> to any person, group of persons, or circumstances is found by a court to be invalid or unconstitutional, the remaining applications of that provision to all other persons and circumstances </w:t>
            </w:r>
            <w:r>
              <w:t>are to</w:t>
            </w:r>
            <w:r w:rsidR="002B64AA">
              <w:t xml:space="preserve"> be severed and </w:t>
            </w:r>
            <w:r>
              <w:t>may not be affected;</w:t>
            </w:r>
            <w:r w:rsidR="002B64AA">
              <w:t xml:space="preserve"> </w:t>
            </w:r>
          </w:p>
          <w:p w14:paraId="5023D179" w14:textId="33890ACA" w:rsidR="009D0A9B" w:rsidRDefault="00AF18BF" w:rsidP="00752B8A">
            <w:pPr>
              <w:pStyle w:val="Header"/>
              <w:numPr>
                <w:ilvl w:val="0"/>
                <w:numId w:val="27"/>
              </w:numPr>
              <w:jc w:val="both"/>
            </w:pPr>
            <w:r>
              <w:t>a</w:t>
            </w:r>
            <w:r w:rsidR="002B64AA">
              <w:t xml:space="preserve">ll constitutionally valid applications of </w:t>
            </w:r>
            <w:r>
              <w:t>the bill ar</w:t>
            </w:r>
            <w:r>
              <w:t>e to</w:t>
            </w:r>
            <w:r w:rsidR="002B64AA">
              <w:t xml:space="preserve"> be severed from any applications that a court finds to be invalid, leaving the valid applications in force, because it is the legislature's intent and priority that the valid applica</w:t>
            </w:r>
            <w:r>
              <w:t>tions be allowed to stand alone;</w:t>
            </w:r>
          </w:p>
          <w:p w14:paraId="561A890F" w14:textId="2EC24A28" w:rsidR="009D0A9B" w:rsidRDefault="00AF18BF" w:rsidP="00752B8A">
            <w:pPr>
              <w:pStyle w:val="Header"/>
              <w:numPr>
                <w:ilvl w:val="0"/>
                <w:numId w:val="27"/>
              </w:numPr>
              <w:jc w:val="both"/>
            </w:pPr>
            <w:r>
              <w:t>i</w:t>
            </w:r>
            <w:r w:rsidR="002B64AA">
              <w:t xml:space="preserve">f any court declares or finds a provision of </w:t>
            </w:r>
            <w:r>
              <w:t>the bill</w:t>
            </w:r>
            <w:r w:rsidR="002B64AA">
              <w:t xml:space="preserve"> facially unconstitutional, when discrete applications of that provision can be enforced against a person, group of persons, or circumstances without violating the United States Constitution and Texas Constitution, those applications </w:t>
            </w:r>
            <w:r>
              <w:t xml:space="preserve">are </w:t>
            </w:r>
            <w:r>
              <w:t>to</w:t>
            </w:r>
            <w:r w:rsidR="002B64AA">
              <w:t xml:space="preserve"> be severed from all remaining applications of the provision, and the provision </w:t>
            </w:r>
            <w:r w:rsidR="004F4739">
              <w:t>is</w:t>
            </w:r>
            <w:r>
              <w:t xml:space="preserve"> to</w:t>
            </w:r>
            <w:r w:rsidR="002B64AA">
              <w:t xml:space="preserve"> be interpreted as if the legislature had enacted a provision limited to the persons, group of persons, or circumstances for which the provision's application will not violate the United States Constitution and Texas Const</w:t>
            </w:r>
            <w:r>
              <w:t>itution;</w:t>
            </w:r>
          </w:p>
          <w:p w14:paraId="6F72CBAE" w14:textId="3EE62036" w:rsidR="009D0A9B" w:rsidRDefault="00AF18BF" w:rsidP="00752B8A">
            <w:pPr>
              <w:pStyle w:val="Header"/>
              <w:numPr>
                <w:ilvl w:val="0"/>
                <w:numId w:val="27"/>
              </w:numPr>
              <w:jc w:val="both"/>
            </w:pPr>
            <w:r>
              <w:t>t</w:t>
            </w:r>
            <w:r w:rsidR="002B64AA">
              <w:t xml:space="preserve">he legislature </w:t>
            </w:r>
            <w:r w:rsidR="00E41534">
              <w:t xml:space="preserve">further </w:t>
            </w:r>
            <w:r w:rsidR="002B64AA">
              <w:t xml:space="preserve">declares that it would have enacted </w:t>
            </w:r>
            <w:r>
              <w:t>the bill</w:t>
            </w:r>
            <w:r w:rsidR="002B64AA">
              <w:t xml:space="preserve">, and each provision, section, subsection, sentence, clause, phrase, or word, and all constitutional applications of </w:t>
            </w:r>
            <w:r>
              <w:t>the bill</w:t>
            </w:r>
            <w:r w:rsidR="002B64AA">
              <w:t xml:space="preserve">, irrespective of the fact that any provision, section, subsection, sentence, clause, phrase, or word, or applications of </w:t>
            </w:r>
            <w:r>
              <w:t>the bill</w:t>
            </w:r>
            <w:r w:rsidR="002B64AA">
              <w:t xml:space="preserve">, were </w:t>
            </w:r>
            <w:r>
              <w:t>to be declared unconstitutional;</w:t>
            </w:r>
          </w:p>
          <w:p w14:paraId="0E89C0F5" w14:textId="5310F011" w:rsidR="0088602D" w:rsidRDefault="00AF18BF" w:rsidP="00752B8A">
            <w:pPr>
              <w:pStyle w:val="Header"/>
              <w:numPr>
                <w:ilvl w:val="0"/>
                <w:numId w:val="27"/>
              </w:numPr>
              <w:jc w:val="both"/>
            </w:pPr>
            <w:r>
              <w:t>i</w:t>
            </w:r>
            <w:r w:rsidR="002B64AA">
              <w:t xml:space="preserve">f any provision of </w:t>
            </w:r>
            <w:r>
              <w:t>the bill</w:t>
            </w:r>
            <w:r w:rsidR="002B64AA">
              <w:t xml:space="preserve"> is found by any court to be unconstitutionally vague, the applications of that provision that do not present constitutional vagueness problems </w:t>
            </w:r>
            <w:r>
              <w:t>are to be severed and remain in force;</w:t>
            </w:r>
          </w:p>
          <w:p w14:paraId="7BE13B25" w14:textId="2756CB78" w:rsidR="0088602D" w:rsidRDefault="00AF18BF" w:rsidP="00752B8A">
            <w:pPr>
              <w:pStyle w:val="Header"/>
              <w:numPr>
                <w:ilvl w:val="0"/>
                <w:numId w:val="27"/>
              </w:numPr>
              <w:jc w:val="both"/>
            </w:pPr>
            <w:r>
              <w:t>prohibits any</w:t>
            </w:r>
            <w:r w:rsidR="002B64AA">
              <w:t xml:space="preserve"> court </w:t>
            </w:r>
            <w:r>
              <w:t>from declining</w:t>
            </w:r>
            <w:r w:rsidR="002B64AA">
              <w:t xml:space="preserve"> to enforce </w:t>
            </w:r>
            <w:r>
              <w:t>any of these</w:t>
            </w:r>
            <w:r w:rsidR="002B64AA">
              <w:t xml:space="preserve"> severability requirements on the ground that severance would rewrite the statute or involve the court in legislative or lawmaking activity</w:t>
            </w:r>
            <w:r>
              <w:t xml:space="preserve"> and provides that a</w:t>
            </w:r>
            <w:r w:rsidR="002B64AA">
              <w:t xml:space="preserve"> court that declines to enforce or enjoins a state official from enforcing a statutory provision does not rewrite a statute, as the statute continues to contain the same words as before th</w:t>
            </w:r>
            <w:r>
              <w:t>e court's decision;</w:t>
            </w:r>
            <w:r w:rsidR="002B64AA">
              <w:t xml:space="preserve"> </w:t>
            </w:r>
            <w:r>
              <w:t>and</w:t>
            </w:r>
          </w:p>
          <w:p w14:paraId="573C78D6" w14:textId="7E272968" w:rsidR="0088602D" w:rsidRDefault="00AF18BF" w:rsidP="00752B8A">
            <w:pPr>
              <w:pStyle w:val="Header"/>
              <w:numPr>
                <w:ilvl w:val="0"/>
                <w:numId w:val="27"/>
              </w:numPr>
              <w:jc w:val="both"/>
            </w:pPr>
            <w:r>
              <w:t>a</w:t>
            </w:r>
            <w:r w:rsidR="002B64AA">
              <w:t xml:space="preserve"> judicial injunction or declaration of unconstitutionality:</w:t>
            </w:r>
          </w:p>
          <w:p w14:paraId="578131E7" w14:textId="77777777" w:rsidR="0088602D" w:rsidRDefault="00AF18BF" w:rsidP="00752B8A">
            <w:pPr>
              <w:pStyle w:val="Header"/>
              <w:numPr>
                <w:ilvl w:val="1"/>
                <w:numId w:val="27"/>
              </w:numPr>
              <w:jc w:val="both"/>
            </w:pPr>
            <w:r>
              <w:t>is nothing more than an edict prohibiting enforcement that may subsequently be vacated by a later court if that court has a different understanding of the</w:t>
            </w:r>
            <w:r>
              <w:t xml:space="preserve"> requirements of the Texas Constitution or United States Constitution;</w:t>
            </w:r>
          </w:p>
          <w:p w14:paraId="5952196C" w14:textId="77777777" w:rsidR="0088602D" w:rsidRDefault="00AF18BF" w:rsidP="00752B8A">
            <w:pPr>
              <w:pStyle w:val="Header"/>
              <w:numPr>
                <w:ilvl w:val="1"/>
                <w:numId w:val="27"/>
              </w:numPr>
              <w:jc w:val="both"/>
            </w:pPr>
            <w:r>
              <w:t>is not a formal amendment of the language in a statute; and</w:t>
            </w:r>
          </w:p>
          <w:p w14:paraId="3B6FE784" w14:textId="08705AA5" w:rsidR="002B64AA" w:rsidRDefault="00AF18BF" w:rsidP="00752B8A">
            <w:pPr>
              <w:pStyle w:val="Header"/>
              <w:numPr>
                <w:ilvl w:val="1"/>
                <w:numId w:val="27"/>
              </w:numPr>
              <w:jc w:val="both"/>
            </w:pPr>
            <w:r>
              <w:t>no more rewrites a statute than a decision by the executive not to enforce a duly enacted statute in a limited and defined se</w:t>
            </w:r>
            <w:r>
              <w:t>t of circumstances.</w:t>
            </w:r>
          </w:p>
          <w:p w14:paraId="12417F78" w14:textId="098B3AC9" w:rsidR="0010318C" w:rsidRPr="00835628" w:rsidRDefault="0010318C" w:rsidP="00752B8A">
            <w:pPr>
              <w:pStyle w:val="Header"/>
              <w:jc w:val="both"/>
            </w:pPr>
          </w:p>
        </w:tc>
      </w:tr>
      <w:tr w:rsidR="00E95B58" w14:paraId="37F6DCE5" w14:textId="77777777" w:rsidTr="006B2672">
        <w:tc>
          <w:tcPr>
            <w:tcW w:w="9360" w:type="dxa"/>
          </w:tcPr>
          <w:p w14:paraId="75A67F77" w14:textId="77777777" w:rsidR="008423E4" w:rsidRPr="00A8133F" w:rsidRDefault="00AF18BF" w:rsidP="00752B8A">
            <w:pPr>
              <w:rPr>
                <w:b/>
              </w:rPr>
            </w:pPr>
            <w:r w:rsidRPr="009C1E9A">
              <w:rPr>
                <w:b/>
                <w:u w:val="single"/>
              </w:rPr>
              <w:t>EFFECTIVE DATE</w:t>
            </w:r>
            <w:r>
              <w:rPr>
                <w:b/>
              </w:rPr>
              <w:t xml:space="preserve"> </w:t>
            </w:r>
          </w:p>
          <w:p w14:paraId="0F74EE8C" w14:textId="77777777" w:rsidR="008423E4" w:rsidRDefault="008423E4" w:rsidP="00752B8A"/>
          <w:p w14:paraId="13F01D25" w14:textId="3744B51F" w:rsidR="008423E4" w:rsidRPr="003624F2" w:rsidRDefault="00AF18BF" w:rsidP="00752B8A">
            <w:pPr>
              <w:pStyle w:val="Header"/>
              <w:tabs>
                <w:tab w:val="clear" w:pos="4320"/>
                <w:tab w:val="clear" w:pos="8640"/>
              </w:tabs>
              <w:jc w:val="both"/>
            </w:pPr>
            <w:r>
              <w:t>91st day after the last day of the legislative session.</w:t>
            </w:r>
          </w:p>
          <w:p w14:paraId="7D9AD553" w14:textId="77777777" w:rsidR="008423E4" w:rsidRPr="00233FDB" w:rsidRDefault="008423E4" w:rsidP="00752B8A">
            <w:pPr>
              <w:rPr>
                <w:b/>
              </w:rPr>
            </w:pPr>
          </w:p>
        </w:tc>
      </w:tr>
      <w:tr w:rsidR="00E95B58" w14:paraId="186727AA" w14:textId="77777777" w:rsidTr="006B2672">
        <w:tc>
          <w:tcPr>
            <w:tcW w:w="9360" w:type="dxa"/>
          </w:tcPr>
          <w:p w14:paraId="0C02A2F6" w14:textId="77777777" w:rsidR="00E51019" w:rsidRDefault="00AF18BF" w:rsidP="00752B8A">
            <w:pPr>
              <w:jc w:val="both"/>
              <w:rPr>
                <w:b/>
                <w:u w:val="single"/>
              </w:rPr>
            </w:pPr>
            <w:r>
              <w:rPr>
                <w:b/>
                <w:u w:val="single"/>
              </w:rPr>
              <w:t>COMPARISON OF ORIGINAL AND SUBSTITUTE</w:t>
            </w:r>
          </w:p>
          <w:p w14:paraId="5C327196" w14:textId="77777777" w:rsidR="00E51019" w:rsidRDefault="00E51019" w:rsidP="00752B8A">
            <w:pPr>
              <w:jc w:val="both"/>
            </w:pPr>
          </w:p>
          <w:p w14:paraId="163C6681" w14:textId="77777777" w:rsidR="00E51019" w:rsidRDefault="00AF18BF" w:rsidP="00752B8A">
            <w:pPr>
              <w:jc w:val="both"/>
            </w:pPr>
            <w:r>
              <w:t>While C.S.H.B. 20 may differ from the original in minor or nonsubstantive ways, the following summarizes the substantial</w:t>
            </w:r>
            <w:r>
              <w:t xml:space="preserve"> differences between the introduced and committee substitute versions of the bill.</w:t>
            </w:r>
          </w:p>
          <w:p w14:paraId="263522A1" w14:textId="77777777" w:rsidR="00E51019" w:rsidRDefault="00E51019" w:rsidP="00752B8A">
            <w:pPr>
              <w:jc w:val="both"/>
            </w:pPr>
          </w:p>
          <w:p w14:paraId="5F7E4411" w14:textId="77777777" w:rsidR="00E51019" w:rsidRDefault="00AF18BF" w:rsidP="00752B8A">
            <w:pPr>
              <w:jc w:val="both"/>
            </w:pPr>
            <w:r>
              <w:t>While both the original and the substitute require applicable social media platforms to publish transparency</w:t>
            </w:r>
            <w:r>
              <w:t xml:space="preserve"> reports, the original required the publication of quarterly reports covering the preceding three-month period while the substitute requires the publication of biannual reports covering the preceding six-month period.  </w:t>
            </w:r>
          </w:p>
          <w:p w14:paraId="0A062841" w14:textId="77777777" w:rsidR="00E51019" w:rsidRDefault="00E51019" w:rsidP="00752B8A">
            <w:pPr>
              <w:jc w:val="both"/>
            </w:pPr>
          </w:p>
          <w:p w14:paraId="2943048E" w14:textId="77777777" w:rsidR="00E51019" w:rsidRDefault="00AF18BF" w:rsidP="00752B8A">
            <w:pPr>
              <w:jc w:val="both"/>
            </w:pPr>
            <w:r w:rsidRPr="00EC0327">
              <w:t xml:space="preserve">The substitute extends the period </w:t>
            </w:r>
            <w:r w:rsidRPr="0022038C">
              <w:t>w</w:t>
            </w:r>
            <w:r w:rsidRPr="0022038C">
              <w:t>ithin which</w:t>
            </w:r>
            <w:r w:rsidRPr="00EC0327">
              <w:t xml:space="preserve"> a social media platform must process a complaint of illegal content or illegal activity on the platform and evaluate</w:t>
            </w:r>
            <w:r>
              <w:t xml:space="preserve"> the legality of the content or activity from within 24 hours of receiving notice of the content or activity, as in the original</w:t>
            </w:r>
            <w:r>
              <w:t>, to within 48 hours of receiving the notice, excluding hours during a Saturday or Sunday.</w:t>
            </w:r>
          </w:p>
          <w:p w14:paraId="0B12853E" w14:textId="77777777" w:rsidR="00E51019" w:rsidRDefault="00E51019" w:rsidP="00752B8A">
            <w:pPr>
              <w:jc w:val="both"/>
            </w:pPr>
          </w:p>
          <w:p w14:paraId="608E6434" w14:textId="77777777" w:rsidR="00E51019" w:rsidRDefault="00AF18BF" w:rsidP="00752B8A">
            <w:pPr>
              <w:jc w:val="both"/>
            </w:pPr>
            <w:r>
              <w:t>With respect to the original's provisions prohibiting an email service provider from intentionally impeding the transmission of another person's email messages, the</w:t>
            </w:r>
            <w:r>
              <w:t xml:space="preserve"> substitute does the following:</w:t>
            </w:r>
          </w:p>
          <w:p w14:paraId="51A70012" w14:textId="77777777" w:rsidR="00E51019" w:rsidRDefault="00AF18BF" w:rsidP="00752B8A">
            <w:pPr>
              <w:pStyle w:val="ListParagraph"/>
              <w:numPr>
                <w:ilvl w:val="0"/>
                <w:numId w:val="25"/>
              </w:numPr>
              <w:contextualSpacing w:val="0"/>
              <w:jc w:val="both"/>
            </w:pPr>
            <w:r>
              <w:t xml:space="preserve">limits the application of the prohibition to an act of impedance that is based on </w:t>
            </w:r>
            <w:r w:rsidRPr="009A42F7">
              <w:t>the content of the message</w:t>
            </w:r>
            <w:r>
              <w:t xml:space="preserve"> being impeded</w:t>
            </w:r>
            <w:r w:rsidRPr="009A42F7">
              <w:t>;</w:t>
            </w:r>
          </w:p>
          <w:p w14:paraId="0EBAA2EF" w14:textId="77777777" w:rsidR="00E51019" w:rsidRDefault="00AF18BF" w:rsidP="00752B8A">
            <w:pPr>
              <w:pStyle w:val="ListParagraph"/>
              <w:numPr>
                <w:ilvl w:val="0"/>
                <w:numId w:val="25"/>
              </w:numPr>
              <w:contextualSpacing w:val="0"/>
              <w:jc w:val="both"/>
            </w:pPr>
            <w:r w:rsidRPr="006B5E99">
              <w:t>expands the exception for</w:t>
            </w:r>
            <w:r>
              <w:t xml:space="preserve"> a</w:t>
            </w:r>
            <w:r w:rsidRPr="006B5E99">
              <w:t xml:space="preserve"> provider authorized to block transmission </w:t>
            </w:r>
            <w:r>
              <w:t>under</w:t>
            </w:r>
            <w:r w:rsidRPr="006B5E99">
              <w:t xml:space="preserve"> a specified state law </w:t>
            </w:r>
            <w:r>
              <w:t>re</w:t>
            </w:r>
            <w:r>
              <w:t>lating to commercial email messages to include providers authorized to block transmission under any applicable state or federal law</w:t>
            </w:r>
            <w:r w:rsidRPr="006B5E99">
              <w:t>;</w:t>
            </w:r>
          </w:p>
          <w:p w14:paraId="29096FFC" w14:textId="77777777" w:rsidR="00E51019" w:rsidRDefault="00AF18BF" w:rsidP="00752B8A">
            <w:pPr>
              <w:pStyle w:val="ListParagraph"/>
              <w:numPr>
                <w:ilvl w:val="0"/>
                <w:numId w:val="25"/>
              </w:numPr>
              <w:contextualSpacing w:val="0"/>
              <w:jc w:val="both"/>
            </w:pPr>
            <w:r>
              <w:t>changes the exception for messages containing a computer virus, obscene material, material depicting sexual conduct, or mat</w:t>
            </w:r>
            <w:r>
              <w:t>erial violating other law by specifying that the exception applies to a provider with a good faith, reasonable belief that the message has such content; and</w:t>
            </w:r>
          </w:p>
          <w:p w14:paraId="6A19E31F" w14:textId="77777777" w:rsidR="00E51019" w:rsidRDefault="00AF18BF" w:rsidP="00752B8A">
            <w:pPr>
              <w:pStyle w:val="ListParagraph"/>
              <w:numPr>
                <w:ilvl w:val="0"/>
                <w:numId w:val="25"/>
              </w:numPr>
              <w:contextualSpacing w:val="0"/>
              <w:jc w:val="both"/>
            </w:pPr>
            <w:r>
              <w:t>replaces the original's reference to an existing Penal Code definition of the term "computer virus"</w:t>
            </w:r>
            <w:r>
              <w:t xml:space="preserve"> with a newly established definition, which results in an expansion of the definition to include </w:t>
            </w:r>
            <w:r w:rsidRPr="00213B15">
              <w:t>an unwanted computer program or other set of instructions inserted into a computer's memory, operating system, or program that</w:t>
            </w:r>
            <w:r>
              <w:t xml:space="preserve"> </w:t>
            </w:r>
            <w:r w:rsidRPr="00213B15">
              <w:t>is intended to perform an unauth</w:t>
            </w:r>
            <w:r w:rsidRPr="00213B15">
              <w:t>orized process that will adversely impact the confidentiality of information contained in or the integrity or availability of the computer's memory, operating system, or program</w:t>
            </w:r>
            <w:r>
              <w:t>.</w:t>
            </w:r>
          </w:p>
          <w:p w14:paraId="13A768AB" w14:textId="6D413C60" w:rsidR="00E51019" w:rsidRPr="009F3821" w:rsidRDefault="00E51019" w:rsidP="00752B8A">
            <w:pPr>
              <w:jc w:val="both"/>
              <w:rPr>
                <w:b/>
                <w:u w:val="single"/>
              </w:rPr>
            </w:pPr>
          </w:p>
        </w:tc>
      </w:tr>
      <w:tr w:rsidR="00E95B58" w14:paraId="14D1D608" w14:textId="77777777" w:rsidTr="006B2672">
        <w:tc>
          <w:tcPr>
            <w:tcW w:w="9360" w:type="dxa"/>
          </w:tcPr>
          <w:p w14:paraId="327A31B6" w14:textId="77777777" w:rsidR="009F3821" w:rsidRDefault="009F3821" w:rsidP="00752B8A">
            <w:pPr>
              <w:jc w:val="both"/>
              <w:rPr>
                <w:b/>
                <w:u w:val="single"/>
              </w:rPr>
            </w:pPr>
          </w:p>
        </w:tc>
      </w:tr>
      <w:tr w:rsidR="00E95B58" w14:paraId="2183ECBD" w14:textId="77777777" w:rsidTr="006B2672">
        <w:tc>
          <w:tcPr>
            <w:tcW w:w="9360" w:type="dxa"/>
          </w:tcPr>
          <w:p w14:paraId="2B3B6AFB" w14:textId="77777777" w:rsidR="009F3821" w:rsidRPr="009F3821" w:rsidRDefault="009F3821" w:rsidP="00752B8A">
            <w:pPr>
              <w:spacing w:line="480" w:lineRule="auto"/>
              <w:jc w:val="both"/>
            </w:pPr>
          </w:p>
        </w:tc>
      </w:tr>
      <w:tr w:rsidR="00E95B58" w14:paraId="78F03651" w14:textId="77777777" w:rsidTr="006B2672">
        <w:tc>
          <w:tcPr>
            <w:tcW w:w="9360" w:type="dxa"/>
          </w:tcPr>
          <w:p w14:paraId="5E54DEB2" w14:textId="77777777" w:rsidR="009F3821" w:rsidRDefault="009F3821" w:rsidP="00752B8A">
            <w:pPr>
              <w:jc w:val="both"/>
              <w:rPr>
                <w:b/>
                <w:u w:val="single"/>
              </w:rPr>
            </w:pPr>
          </w:p>
        </w:tc>
      </w:tr>
    </w:tbl>
    <w:p w14:paraId="14850DE4" w14:textId="77777777" w:rsidR="008423E4" w:rsidRPr="00BE0E75" w:rsidRDefault="008423E4" w:rsidP="00752B8A">
      <w:pPr>
        <w:jc w:val="both"/>
        <w:rPr>
          <w:rFonts w:ascii="Arial" w:hAnsi="Arial"/>
          <w:sz w:val="16"/>
          <w:szCs w:val="16"/>
        </w:rPr>
      </w:pPr>
    </w:p>
    <w:p w14:paraId="4F72AF5B" w14:textId="77777777" w:rsidR="004108C3" w:rsidRPr="008423E4" w:rsidRDefault="004108C3" w:rsidP="00752B8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76D9" w14:textId="77777777" w:rsidR="00000000" w:rsidRDefault="00AF18BF">
      <w:r>
        <w:separator/>
      </w:r>
    </w:p>
  </w:endnote>
  <w:endnote w:type="continuationSeparator" w:id="0">
    <w:p w14:paraId="4166C6F6" w14:textId="77777777" w:rsidR="00000000" w:rsidRDefault="00AF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198B" w14:textId="77777777" w:rsidR="00DE26D0" w:rsidRDefault="00DE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95B58" w14:paraId="2F1BEC14" w14:textId="77777777" w:rsidTr="009C1E9A">
      <w:trPr>
        <w:cantSplit/>
      </w:trPr>
      <w:tc>
        <w:tcPr>
          <w:tcW w:w="0" w:type="pct"/>
        </w:tcPr>
        <w:p w14:paraId="65A50DE3" w14:textId="77777777" w:rsidR="00137D90" w:rsidRDefault="00137D90" w:rsidP="009C1E9A">
          <w:pPr>
            <w:pStyle w:val="Footer"/>
            <w:tabs>
              <w:tab w:val="clear" w:pos="8640"/>
              <w:tab w:val="right" w:pos="9360"/>
            </w:tabs>
          </w:pPr>
        </w:p>
      </w:tc>
      <w:tc>
        <w:tcPr>
          <w:tcW w:w="2395" w:type="pct"/>
        </w:tcPr>
        <w:p w14:paraId="0812BBCC" w14:textId="77777777" w:rsidR="00137D90" w:rsidRDefault="00137D90" w:rsidP="009C1E9A">
          <w:pPr>
            <w:pStyle w:val="Footer"/>
            <w:tabs>
              <w:tab w:val="clear" w:pos="8640"/>
              <w:tab w:val="right" w:pos="9360"/>
            </w:tabs>
          </w:pPr>
        </w:p>
        <w:p w14:paraId="51BB3E06" w14:textId="77777777" w:rsidR="001A4310" w:rsidRDefault="001A4310" w:rsidP="009C1E9A">
          <w:pPr>
            <w:pStyle w:val="Footer"/>
            <w:tabs>
              <w:tab w:val="clear" w:pos="8640"/>
              <w:tab w:val="right" w:pos="9360"/>
            </w:tabs>
          </w:pPr>
        </w:p>
        <w:p w14:paraId="17475FDF" w14:textId="77777777" w:rsidR="00137D90" w:rsidRDefault="00137D90" w:rsidP="009C1E9A">
          <w:pPr>
            <w:pStyle w:val="Footer"/>
            <w:tabs>
              <w:tab w:val="clear" w:pos="8640"/>
              <w:tab w:val="right" w:pos="9360"/>
            </w:tabs>
          </w:pPr>
        </w:p>
      </w:tc>
      <w:tc>
        <w:tcPr>
          <w:tcW w:w="2453" w:type="pct"/>
        </w:tcPr>
        <w:p w14:paraId="2835B2DF" w14:textId="77777777" w:rsidR="00137D90" w:rsidRDefault="00137D90" w:rsidP="009C1E9A">
          <w:pPr>
            <w:pStyle w:val="Footer"/>
            <w:tabs>
              <w:tab w:val="clear" w:pos="8640"/>
              <w:tab w:val="right" w:pos="9360"/>
            </w:tabs>
            <w:jc w:val="right"/>
          </w:pPr>
        </w:p>
      </w:tc>
    </w:tr>
    <w:tr w:rsidR="00E95B58" w14:paraId="163CE419" w14:textId="77777777" w:rsidTr="009C1E9A">
      <w:trPr>
        <w:cantSplit/>
      </w:trPr>
      <w:tc>
        <w:tcPr>
          <w:tcW w:w="0" w:type="pct"/>
        </w:tcPr>
        <w:p w14:paraId="5D3C97A7" w14:textId="77777777" w:rsidR="00EC379B" w:rsidRDefault="00EC379B" w:rsidP="009C1E9A">
          <w:pPr>
            <w:pStyle w:val="Footer"/>
            <w:tabs>
              <w:tab w:val="clear" w:pos="8640"/>
              <w:tab w:val="right" w:pos="9360"/>
            </w:tabs>
          </w:pPr>
        </w:p>
      </w:tc>
      <w:tc>
        <w:tcPr>
          <w:tcW w:w="2395" w:type="pct"/>
        </w:tcPr>
        <w:p w14:paraId="7892BA15" w14:textId="135E0E38" w:rsidR="00EC379B" w:rsidRPr="009C1E9A" w:rsidRDefault="00AF18BF" w:rsidP="00BE7AE5">
          <w:pPr>
            <w:pStyle w:val="Footer"/>
            <w:tabs>
              <w:tab w:val="clear" w:pos="8640"/>
              <w:tab w:val="right" w:pos="9360"/>
            </w:tabs>
            <w:rPr>
              <w:rFonts w:ascii="Shruti" w:hAnsi="Shruti"/>
              <w:sz w:val="22"/>
            </w:rPr>
          </w:pPr>
          <w:r>
            <w:rPr>
              <w:rFonts w:ascii="Shruti" w:hAnsi="Shruti"/>
              <w:sz w:val="22"/>
            </w:rPr>
            <w:t>87S2 1206</w:t>
          </w:r>
        </w:p>
      </w:tc>
      <w:tc>
        <w:tcPr>
          <w:tcW w:w="2453" w:type="pct"/>
        </w:tcPr>
        <w:p w14:paraId="2FF99E5B" w14:textId="38A4DA4B" w:rsidR="00EC379B" w:rsidRDefault="00AF18BF" w:rsidP="009C1E9A">
          <w:pPr>
            <w:pStyle w:val="Footer"/>
            <w:tabs>
              <w:tab w:val="clear" w:pos="8640"/>
              <w:tab w:val="right" w:pos="9360"/>
            </w:tabs>
            <w:jc w:val="right"/>
          </w:pPr>
          <w:r>
            <w:fldChar w:fldCharType="begin"/>
          </w:r>
          <w:r>
            <w:instrText xml:space="preserve"> DOCPROPERTY  OTID  \* MERGEFORMAT </w:instrText>
          </w:r>
          <w:r>
            <w:fldChar w:fldCharType="separate"/>
          </w:r>
          <w:r w:rsidR="00DF7EA2">
            <w:t>21.237.954</w:t>
          </w:r>
          <w:r>
            <w:fldChar w:fldCharType="end"/>
          </w:r>
        </w:p>
      </w:tc>
    </w:tr>
    <w:tr w:rsidR="00E95B58" w14:paraId="4F131A70" w14:textId="77777777" w:rsidTr="009C1E9A">
      <w:trPr>
        <w:cantSplit/>
      </w:trPr>
      <w:tc>
        <w:tcPr>
          <w:tcW w:w="0" w:type="pct"/>
        </w:tcPr>
        <w:p w14:paraId="39076128" w14:textId="77777777" w:rsidR="00EC379B" w:rsidRDefault="00EC379B" w:rsidP="009C1E9A">
          <w:pPr>
            <w:pStyle w:val="Footer"/>
            <w:tabs>
              <w:tab w:val="clear" w:pos="4320"/>
              <w:tab w:val="clear" w:pos="8640"/>
              <w:tab w:val="left" w:pos="2865"/>
            </w:tabs>
          </w:pPr>
        </w:p>
      </w:tc>
      <w:tc>
        <w:tcPr>
          <w:tcW w:w="2395" w:type="pct"/>
        </w:tcPr>
        <w:p w14:paraId="6B271FB5" w14:textId="1D7F27FE" w:rsidR="00EC379B" w:rsidRPr="009C1E9A" w:rsidRDefault="00AF18BF" w:rsidP="009C1E9A">
          <w:pPr>
            <w:pStyle w:val="Footer"/>
            <w:tabs>
              <w:tab w:val="clear" w:pos="4320"/>
              <w:tab w:val="clear" w:pos="8640"/>
              <w:tab w:val="left" w:pos="2865"/>
            </w:tabs>
            <w:rPr>
              <w:rFonts w:ascii="Shruti" w:hAnsi="Shruti"/>
              <w:sz w:val="22"/>
            </w:rPr>
          </w:pPr>
          <w:r>
            <w:rPr>
              <w:rFonts w:ascii="Shruti" w:hAnsi="Shruti"/>
              <w:sz w:val="22"/>
            </w:rPr>
            <w:t>Substitute Document Number: 87S2 0967</w:t>
          </w:r>
        </w:p>
      </w:tc>
      <w:tc>
        <w:tcPr>
          <w:tcW w:w="2453" w:type="pct"/>
        </w:tcPr>
        <w:p w14:paraId="56F85D56" w14:textId="77777777" w:rsidR="00EC379B" w:rsidRDefault="00EC379B" w:rsidP="006D504F">
          <w:pPr>
            <w:pStyle w:val="Footer"/>
            <w:rPr>
              <w:rStyle w:val="PageNumber"/>
            </w:rPr>
          </w:pPr>
        </w:p>
        <w:p w14:paraId="11218C61" w14:textId="77777777" w:rsidR="00EC379B" w:rsidRDefault="00EC379B" w:rsidP="009C1E9A">
          <w:pPr>
            <w:pStyle w:val="Footer"/>
            <w:tabs>
              <w:tab w:val="clear" w:pos="8640"/>
              <w:tab w:val="right" w:pos="9360"/>
            </w:tabs>
            <w:jc w:val="right"/>
          </w:pPr>
        </w:p>
      </w:tc>
    </w:tr>
    <w:tr w:rsidR="00E95B58" w14:paraId="0B8BE3D7" w14:textId="77777777" w:rsidTr="009C1E9A">
      <w:trPr>
        <w:cantSplit/>
        <w:trHeight w:val="323"/>
      </w:trPr>
      <w:tc>
        <w:tcPr>
          <w:tcW w:w="0" w:type="pct"/>
          <w:gridSpan w:val="3"/>
        </w:tcPr>
        <w:p w14:paraId="2AEA132E" w14:textId="0C9AD279" w:rsidR="00EC379B" w:rsidRDefault="00AF18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F7EA2">
            <w:rPr>
              <w:rStyle w:val="PageNumber"/>
              <w:noProof/>
            </w:rPr>
            <w:t>1</w:t>
          </w:r>
          <w:r>
            <w:rPr>
              <w:rStyle w:val="PageNumber"/>
            </w:rPr>
            <w:fldChar w:fldCharType="end"/>
          </w:r>
        </w:p>
        <w:p w14:paraId="70EE930A" w14:textId="77777777" w:rsidR="00EC379B" w:rsidRDefault="00EC379B" w:rsidP="009C1E9A">
          <w:pPr>
            <w:pStyle w:val="Footer"/>
            <w:tabs>
              <w:tab w:val="clear" w:pos="8640"/>
              <w:tab w:val="right" w:pos="9360"/>
            </w:tabs>
            <w:jc w:val="center"/>
          </w:pPr>
        </w:p>
      </w:tc>
    </w:tr>
  </w:tbl>
  <w:p w14:paraId="10B076A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54E9" w14:textId="77777777" w:rsidR="00DE26D0" w:rsidRDefault="00DE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421F" w14:textId="77777777" w:rsidR="00000000" w:rsidRDefault="00AF18BF">
      <w:r>
        <w:separator/>
      </w:r>
    </w:p>
  </w:footnote>
  <w:footnote w:type="continuationSeparator" w:id="0">
    <w:p w14:paraId="73B75005" w14:textId="77777777" w:rsidR="00000000" w:rsidRDefault="00AF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D563" w14:textId="77777777" w:rsidR="00DE26D0" w:rsidRDefault="00DE2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4464" w14:textId="77777777" w:rsidR="00DE26D0" w:rsidRDefault="00DE2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F487" w14:textId="77777777" w:rsidR="00DE26D0" w:rsidRDefault="00DE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C56"/>
    <w:multiLevelType w:val="hybridMultilevel"/>
    <w:tmpl w:val="FAC27678"/>
    <w:lvl w:ilvl="0" w:tplc="02E0ABE6">
      <w:start w:val="1"/>
      <w:numFmt w:val="bullet"/>
      <w:lvlText w:val=""/>
      <w:lvlJc w:val="left"/>
      <w:pPr>
        <w:tabs>
          <w:tab w:val="num" w:pos="720"/>
        </w:tabs>
        <w:ind w:left="720" w:hanging="360"/>
      </w:pPr>
      <w:rPr>
        <w:rFonts w:ascii="Symbol" w:hAnsi="Symbol" w:hint="default"/>
      </w:rPr>
    </w:lvl>
    <w:lvl w:ilvl="1" w:tplc="0CFC900A" w:tentative="1">
      <w:start w:val="1"/>
      <w:numFmt w:val="bullet"/>
      <w:lvlText w:val="o"/>
      <w:lvlJc w:val="left"/>
      <w:pPr>
        <w:ind w:left="1440" w:hanging="360"/>
      </w:pPr>
      <w:rPr>
        <w:rFonts w:ascii="Courier New" w:hAnsi="Courier New" w:cs="Courier New" w:hint="default"/>
      </w:rPr>
    </w:lvl>
    <w:lvl w:ilvl="2" w:tplc="48C28E94" w:tentative="1">
      <w:start w:val="1"/>
      <w:numFmt w:val="bullet"/>
      <w:lvlText w:val=""/>
      <w:lvlJc w:val="left"/>
      <w:pPr>
        <w:ind w:left="2160" w:hanging="360"/>
      </w:pPr>
      <w:rPr>
        <w:rFonts w:ascii="Wingdings" w:hAnsi="Wingdings" w:hint="default"/>
      </w:rPr>
    </w:lvl>
    <w:lvl w:ilvl="3" w:tplc="501A766A" w:tentative="1">
      <w:start w:val="1"/>
      <w:numFmt w:val="bullet"/>
      <w:lvlText w:val=""/>
      <w:lvlJc w:val="left"/>
      <w:pPr>
        <w:ind w:left="2880" w:hanging="360"/>
      </w:pPr>
      <w:rPr>
        <w:rFonts w:ascii="Symbol" w:hAnsi="Symbol" w:hint="default"/>
      </w:rPr>
    </w:lvl>
    <w:lvl w:ilvl="4" w:tplc="27E498AC" w:tentative="1">
      <w:start w:val="1"/>
      <w:numFmt w:val="bullet"/>
      <w:lvlText w:val="o"/>
      <w:lvlJc w:val="left"/>
      <w:pPr>
        <w:ind w:left="3600" w:hanging="360"/>
      </w:pPr>
      <w:rPr>
        <w:rFonts w:ascii="Courier New" w:hAnsi="Courier New" w:cs="Courier New" w:hint="default"/>
      </w:rPr>
    </w:lvl>
    <w:lvl w:ilvl="5" w:tplc="6DF25428" w:tentative="1">
      <w:start w:val="1"/>
      <w:numFmt w:val="bullet"/>
      <w:lvlText w:val=""/>
      <w:lvlJc w:val="left"/>
      <w:pPr>
        <w:ind w:left="4320" w:hanging="360"/>
      </w:pPr>
      <w:rPr>
        <w:rFonts w:ascii="Wingdings" w:hAnsi="Wingdings" w:hint="default"/>
      </w:rPr>
    </w:lvl>
    <w:lvl w:ilvl="6" w:tplc="E9B696F6" w:tentative="1">
      <w:start w:val="1"/>
      <w:numFmt w:val="bullet"/>
      <w:lvlText w:val=""/>
      <w:lvlJc w:val="left"/>
      <w:pPr>
        <w:ind w:left="5040" w:hanging="360"/>
      </w:pPr>
      <w:rPr>
        <w:rFonts w:ascii="Symbol" w:hAnsi="Symbol" w:hint="default"/>
      </w:rPr>
    </w:lvl>
    <w:lvl w:ilvl="7" w:tplc="CBE468B6" w:tentative="1">
      <w:start w:val="1"/>
      <w:numFmt w:val="bullet"/>
      <w:lvlText w:val="o"/>
      <w:lvlJc w:val="left"/>
      <w:pPr>
        <w:ind w:left="5760" w:hanging="360"/>
      </w:pPr>
      <w:rPr>
        <w:rFonts w:ascii="Courier New" w:hAnsi="Courier New" w:cs="Courier New" w:hint="default"/>
      </w:rPr>
    </w:lvl>
    <w:lvl w:ilvl="8" w:tplc="8F984A10" w:tentative="1">
      <w:start w:val="1"/>
      <w:numFmt w:val="bullet"/>
      <w:lvlText w:val=""/>
      <w:lvlJc w:val="left"/>
      <w:pPr>
        <w:ind w:left="6480" w:hanging="360"/>
      </w:pPr>
      <w:rPr>
        <w:rFonts w:ascii="Wingdings" w:hAnsi="Wingdings" w:hint="default"/>
      </w:rPr>
    </w:lvl>
  </w:abstractNum>
  <w:abstractNum w:abstractNumId="1" w15:restartNumberingAfterBreak="0">
    <w:nsid w:val="05D02A33"/>
    <w:multiLevelType w:val="hybridMultilevel"/>
    <w:tmpl w:val="667CFD06"/>
    <w:lvl w:ilvl="0" w:tplc="034CCF3E">
      <w:start w:val="1"/>
      <w:numFmt w:val="bullet"/>
      <w:lvlText w:val=""/>
      <w:lvlJc w:val="left"/>
      <w:pPr>
        <w:tabs>
          <w:tab w:val="num" w:pos="720"/>
        </w:tabs>
        <w:ind w:left="720" w:hanging="360"/>
      </w:pPr>
      <w:rPr>
        <w:rFonts w:ascii="Symbol" w:hAnsi="Symbol" w:hint="default"/>
      </w:rPr>
    </w:lvl>
    <w:lvl w:ilvl="1" w:tplc="2C0C2212">
      <w:start w:val="1"/>
      <w:numFmt w:val="bullet"/>
      <w:lvlText w:val="o"/>
      <w:lvlJc w:val="left"/>
      <w:pPr>
        <w:ind w:left="1440" w:hanging="360"/>
      </w:pPr>
      <w:rPr>
        <w:rFonts w:ascii="Courier New" w:hAnsi="Courier New" w:cs="Courier New" w:hint="default"/>
      </w:rPr>
    </w:lvl>
    <w:lvl w:ilvl="2" w:tplc="7B641158" w:tentative="1">
      <w:start w:val="1"/>
      <w:numFmt w:val="bullet"/>
      <w:lvlText w:val=""/>
      <w:lvlJc w:val="left"/>
      <w:pPr>
        <w:ind w:left="2160" w:hanging="360"/>
      </w:pPr>
      <w:rPr>
        <w:rFonts w:ascii="Wingdings" w:hAnsi="Wingdings" w:hint="default"/>
      </w:rPr>
    </w:lvl>
    <w:lvl w:ilvl="3" w:tplc="B2226C46" w:tentative="1">
      <w:start w:val="1"/>
      <w:numFmt w:val="bullet"/>
      <w:lvlText w:val=""/>
      <w:lvlJc w:val="left"/>
      <w:pPr>
        <w:ind w:left="2880" w:hanging="360"/>
      </w:pPr>
      <w:rPr>
        <w:rFonts w:ascii="Symbol" w:hAnsi="Symbol" w:hint="default"/>
      </w:rPr>
    </w:lvl>
    <w:lvl w:ilvl="4" w:tplc="253CC384" w:tentative="1">
      <w:start w:val="1"/>
      <w:numFmt w:val="bullet"/>
      <w:lvlText w:val="o"/>
      <w:lvlJc w:val="left"/>
      <w:pPr>
        <w:ind w:left="3600" w:hanging="360"/>
      </w:pPr>
      <w:rPr>
        <w:rFonts w:ascii="Courier New" w:hAnsi="Courier New" w:cs="Courier New" w:hint="default"/>
      </w:rPr>
    </w:lvl>
    <w:lvl w:ilvl="5" w:tplc="42EE07DC" w:tentative="1">
      <w:start w:val="1"/>
      <w:numFmt w:val="bullet"/>
      <w:lvlText w:val=""/>
      <w:lvlJc w:val="left"/>
      <w:pPr>
        <w:ind w:left="4320" w:hanging="360"/>
      </w:pPr>
      <w:rPr>
        <w:rFonts w:ascii="Wingdings" w:hAnsi="Wingdings" w:hint="default"/>
      </w:rPr>
    </w:lvl>
    <w:lvl w:ilvl="6" w:tplc="0194C388" w:tentative="1">
      <w:start w:val="1"/>
      <w:numFmt w:val="bullet"/>
      <w:lvlText w:val=""/>
      <w:lvlJc w:val="left"/>
      <w:pPr>
        <w:ind w:left="5040" w:hanging="360"/>
      </w:pPr>
      <w:rPr>
        <w:rFonts w:ascii="Symbol" w:hAnsi="Symbol" w:hint="default"/>
      </w:rPr>
    </w:lvl>
    <w:lvl w:ilvl="7" w:tplc="F38E1F40" w:tentative="1">
      <w:start w:val="1"/>
      <w:numFmt w:val="bullet"/>
      <w:lvlText w:val="o"/>
      <w:lvlJc w:val="left"/>
      <w:pPr>
        <w:ind w:left="5760" w:hanging="360"/>
      </w:pPr>
      <w:rPr>
        <w:rFonts w:ascii="Courier New" w:hAnsi="Courier New" w:cs="Courier New" w:hint="default"/>
      </w:rPr>
    </w:lvl>
    <w:lvl w:ilvl="8" w:tplc="1D686E54" w:tentative="1">
      <w:start w:val="1"/>
      <w:numFmt w:val="bullet"/>
      <w:lvlText w:val=""/>
      <w:lvlJc w:val="left"/>
      <w:pPr>
        <w:ind w:left="6480" w:hanging="360"/>
      </w:pPr>
      <w:rPr>
        <w:rFonts w:ascii="Wingdings" w:hAnsi="Wingdings" w:hint="default"/>
      </w:rPr>
    </w:lvl>
  </w:abstractNum>
  <w:abstractNum w:abstractNumId="2" w15:restartNumberingAfterBreak="0">
    <w:nsid w:val="0EF57C3C"/>
    <w:multiLevelType w:val="hybridMultilevel"/>
    <w:tmpl w:val="D17C437E"/>
    <w:lvl w:ilvl="0" w:tplc="81C6F3C8">
      <w:start w:val="1"/>
      <w:numFmt w:val="bullet"/>
      <w:lvlText w:val=""/>
      <w:lvlJc w:val="left"/>
      <w:pPr>
        <w:tabs>
          <w:tab w:val="num" w:pos="720"/>
        </w:tabs>
        <w:ind w:left="720" w:hanging="360"/>
      </w:pPr>
      <w:rPr>
        <w:rFonts w:ascii="Symbol" w:hAnsi="Symbol" w:hint="default"/>
      </w:rPr>
    </w:lvl>
    <w:lvl w:ilvl="1" w:tplc="CE02ABD8" w:tentative="1">
      <w:start w:val="1"/>
      <w:numFmt w:val="bullet"/>
      <w:lvlText w:val="o"/>
      <w:lvlJc w:val="left"/>
      <w:pPr>
        <w:ind w:left="1440" w:hanging="360"/>
      </w:pPr>
      <w:rPr>
        <w:rFonts w:ascii="Courier New" w:hAnsi="Courier New" w:cs="Courier New" w:hint="default"/>
      </w:rPr>
    </w:lvl>
    <w:lvl w:ilvl="2" w:tplc="1F2AFF22" w:tentative="1">
      <w:start w:val="1"/>
      <w:numFmt w:val="bullet"/>
      <w:lvlText w:val=""/>
      <w:lvlJc w:val="left"/>
      <w:pPr>
        <w:ind w:left="2160" w:hanging="360"/>
      </w:pPr>
      <w:rPr>
        <w:rFonts w:ascii="Wingdings" w:hAnsi="Wingdings" w:hint="default"/>
      </w:rPr>
    </w:lvl>
    <w:lvl w:ilvl="3" w:tplc="6526ED16" w:tentative="1">
      <w:start w:val="1"/>
      <w:numFmt w:val="bullet"/>
      <w:lvlText w:val=""/>
      <w:lvlJc w:val="left"/>
      <w:pPr>
        <w:ind w:left="2880" w:hanging="360"/>
      </w:pPr>
      <w:rPr>
        <w:rFonts w:ascii="Symbol" w:hAnsi="Symbol" w:hint="default"/>
      </w:rPr>
    </w:lvl>
    <w:lvl w:ilvl="4" w:tplc="277291D4" w:tentative="1">
      <w:start w:val="1"/>
      <w:numFmt w:val="bullet"/>
      <w:lvlText w:val="o"/>
      <w:lvlJc w:val="left"/>
      <w:pPr>
        <w:ind w:left="3600" w:hanging="360"/>
      </w:pPr>
      <w:rPr>
        <w:rFonts w:ascii="Courier New" w:hAnsi="Courier New" w:cs="Courier New" w:hint="default"/>
      </w:rPr>
    </w:lvl>
    <w:lvl w:ilvl="5" w:tplc="D7882304" w:tentative="1">
      <w:start w:val="1"/>
      <w:numFmt w:val="bullet"/>
      <w:lvlText w:val=""/>
      <w:lvlJc w:val="left"/>
      <w:pPr>
        <w:ind w:left="4320" w:hanging="360"/>
      </w:pPr>
      <w:rPr>
        <w:rFonts w:ascii="Wingdings" w:hAnsi="Wingdings" w:hint="default"/>
      </w:rPr>
    </w:lvl>
    <w:lvl w:ilvl="6" w:tplc="B7C0D2BE" w:tentative="1">
      <w:start w:val="1"/>
      <w:numFmt w:val="bullet"/>
      <w:lvlText w:val=""/>
      <w:lvlJc w:val="left"/>
      <w:pPr>
        <w:ind w:left="5040" w:hanging="360"/>
      </w:pPr>
      <w:rPr>
        <w:rFonts w:ascii="Symbol" w:hAnsi="Symbol" w:hint="default"/>
      </w:rPr>
    </w:lvl>
    <w:lvl w:ilvl="7" w:tplc="556CA694" w:tentative="1">
      <w:start w:val="1"/>
      <w:numFmt w:val="bullet"/>
      <w:lvlText w:val="o"/>
      <w:lvlJc w:val="left"/>
      <w:pPr>
        <w:ind w:left="5760" w:hanging="360"/>
      </w:pPr>
      <w:rPr>
        <w:rFonts w:ascii="Courier New" w:hAnsi="Courier New" w:cs="Courier New" w:hint="default"/>
      </w:rPr>
    </w:lvl>
    <w:lvl w:ilvl="8" w:tplc="27F0A87C" w:tentative="1">
      <w:start w:val="1"/>
      <w:numFmt w:val="bullet"/>
      <w:lvlText w:val=""/>
      <w:lvlJc w:val="left"/>
      <w:pPr>
        <w:ind w:left="6480" w:hanging="360"/>
      </w:pPr>
      <w:rPr>
        <w:rFonts w:ascii="Wingdings" w:hAnsi="Wingdings" w:hint="default"/>
      </w:rPr>
    </w:lvl>
  </w:abstractNum>
  <w:abstractNum w:abstractNumId="3" w15:restartNumberingAfterBreak="0">
    <w:nsid w:val="11D67898"/>
    <w:multiLevelType w:val="hybridMultilevel"/>
    <w:tmpl w:val="2420504E"/>
    <w:lvl w:ilvl="0" w:tplc="1FAA0668">
      <w:start w:val="1"/>
      <w:numFmt w:val="decimal"/>
      <w:lvlText w:val="(%1)"/>
      <w:lvlJc w:val="left"/>
      <w:pPr>
        <w:ind w:left="758" w:hanging="398"/>
      </w:pPr>
      <w:rPr>
        <w:rFonts w:hint="default"/>
      </w:rPr>
    </w:lvl>
    <w:lvl w:ilvl="1" w:tplc="015EECB0" w:tentative="1">
      <w:start w:val="1"/>
      <w:numFmt w:val="lowerLetter"/>
      <w:lvlText w:val="%2."/>
      <w:lvlJc w:val="left"/>
      <w:pPr>
        <w:ind w:left="1440" w:hanging="360"/>
      </w:pPr>
    </w:lvl>
    <w:lvl w:ilvl="2" w:tplc="CC2EC002" w:tentative="1">
      <w:start w:val="1"/>
      <w:numFmt w:val="lowerRoman"/>
      <w:lvlText w:val="%3."/>
      <w:lvlJc w:val="right"/>
      <w:pPr>
        <w:ind w:left="2160" w:hanging="180"/>
      </w:pPr>
    </w:lvl>
    <w:lvl w:ilvl="3" w:tplc="B3542A2E" w:tentative="1">
      <w:start w:val="1"/>
      <w:numFmt w:val="decimal"/>
      <w:lvlText w:val="%4."/>
      <w:lvlJc w:val="left"/>
      <w:pPr>
        <w:ind w:left="2880" w:hanging="360"/>
      </w:pPr>
    </w:lvl>
    <w:lvl w:ilvl="4" w:tplc="6CC42F58" w:tentative="1">
      <w:start w:val="1"/>
      <w:numFmt w:val="lowerLetter"/>
      <w:lvlText w:val="%5."/>
      <w:lvlJc w:val="left"/>
      <w:pPr>
        <w:ind w:left="3600" w:hanging="360"/>
      </w:pPr>
    </w:lvl>
    <w:lvl w:ilvl="5" w:tplc="AA286618" w:tentative="1">
      <w:start w:val="1"/>
      <w:numFmt w:val="lowerRoman"/>
      <w:lvlText w:val="%6."/>
      <w:lvlJc w:val="right"/>
      <w:pPr>
        <w:ind w:left="4320" w:hanging="180"/>
      </w:pPr>
    </w:lvl>
    <w:lvl w:ilvl="6" w:tplc="2D847F20" w:tentative="1">
      <w:start w:val="1"/>
      <w:numFmt w:val="decimal"/>
      <w:lvlText w:val="%7."/>
      <w:lvlJc w:val="left"/>
      <w:pPr>
        <w:ind w:left="5040" w:hanging="360"/>
      </w:pPr>
    </w:lvl>
    <w:lvl w:ilvl="7" w:tplc="73CEFEC2" w:tentative="1">
      <w:start w:val="1"/>
      <w:numFmt w:val="lowerLetter"/>
      <w:lvlText w:val="%8."/>
      <w:lvlJc w:val="left"/>
      <w:pPr>
        <w:ind w:left="5760" w:hanging="360"/>
      </w:pPr>
    </w:lvl>
    <w:lvl w:ilvl="8" w:tplc="E916B260" w:tentative="1">
      <w:start w:val="1"/>
      <w:numFmt w:val="lowerRoman"/>
      <w:lvlText w:val="%9."/>
      <w:lvlJc w:val="right"/>
      <w:pPr>
        <w:ind w:left="6480" w:hanging="180"/>
      </w:pPr>
    </w:lvl>
  </w:abstractNum>
  <w:abstractNum w:abstractNumId="4" w15:restartNumberingAfterBreak="0">
    <w:nsid w:val="16591B7B"/>
    <w:multiLevelType w:val="hybridMultilevel"/>
    <w:tmpl w:val="CA64143E"/>
    <w:lvl w:ilvl="0" w:tplc="AAAAE584">
      <w:start w:val="1"/>
      <w:numFmt w:val="bullet"/>
      <w:lvlText w:val=""/>
      <w:lvlJc w:val="left"/>
      <w:pPr>
        <w:tabs>
          <w:tab w:val="num" w:pos="720"/>
        </w:tabs>
        <w:ind w:left="720" w:hanging="360"/>
      </w:pPr>
      <w:rPr>
        <w:rFonts w:ascii="Symbol" w:hAnsi="Symbol" w:hint="default"/>
      </w:rPr>
    </w:lvl>
    <w:lvl w:ilvl="1" w:tplc="993AC62E" w:tentative="1">
      <w:start w:val="1"/>
      <w:numFmt w:val="bullet"/>
      <w:lvlText w:val="o"/>
      <w:lvlJc w:val="left"/>
      <w:pPr>
        <w:ind w:left="1440" w:hanging="360"/>
      </w:pPr>
      <w:rPr>
        <w:rFonts w:ascii="Courier New" w:hAnsi="Courier New" w:cs="Courier New" w:hint="default"/>
      </w:rPr>
    </w:lvl>
    <w:lvl w:ilvl="2" w:tplc="62B6751A" w:tentative="1">
      <w:start w:val="1"/>
      <w:numFmt w:val="bullet"/>
      <w:lvlText w:val=""/>
      <w:lvlJc w:val="left"/>
      <w:pPr>
        <w:ind w:left="2160" w:hanging="360"/>
      </w:pPr>
      <w:rPr>
        <w:rFonts w:ascii="Wingdings" w:hAnsi="Wingdings" w:hint="default"/>
      </w:rPr>
    </w:lvl>
    <w:lvl w:ilvl="3" w:tplc="EF089F4A" w:tentative="1">
      <w:start w:val="1"/>
      <w:numFmt w:val="bullet"/>
      <w:lvlText w:val=""/>
      <w:lvlJc w:val="left"/>
      <w:pPr>
        <w:ind w:left="2880" w:hanging="360"/>
      </w:pPr>
      <w:rPr>
        <w:rFonts w:ascii="Symbol" w:hAnsi="Symbol" w:hint="default"/>
      </w:rPr>
    </w:lvl>
    <w:lvl w:ilvl="4" w:tplc="455EA72E" w:tentative="1">
      <w:start w:val="1"/>
      <w:numFmt w:val="bullet"/>
      <w:lvlText w:val="o"/>
      <w:lvlJc w:val="left"/>
      <w:pPr>
        <w:ind w:left="3600" w:hanging="360"/>
      </w:pPr>
      <w:rPr>
        <w:rFonts w:ascii="Courier New" w:hAnsi="Courier New" w:cs="Courier New" w:hint="default"/>
      </w:rPr>
    </w:lvl>
    <w:lvl w:ilvl="5" w:tplc="23B09C3C" w:tentative="1">
      <w:start w:val="1"/>
      <w:numFmt w:val="bullet"/>
      <w:lvlText w:val=""/>
      <w:lvlJc w:val="left"/>
      <w:pPr>
        <w:ind w:left="4320" w:hanging="360"/>
      </w:pPr>
      <w:rPr>
        <w:rFonts w:ascii="Wingdings" w:hAnsi="Wingdings" w:hint="default"/>
      </w:rPr>
    </w:lvl>
    <w:lvl w:ilvl="6" w:tplc="2E445AF8" w:tentative="1">
      <w:start w:val="1"/>
      <w:numFmt w:val="bullet"/>
      <w:lvlText w:val=""/>
      <w:lvlJc w:val="left"/>
      <w:pPr>
        <w:ind w:left="5040" w:hanging="360"/>
      </w:pPr>
      <w:rPr>
        <w:rFonts w:ascii="Symbol" w:hAnsi="Symbol" w:hint="default"/>
      </w:rPr>
    </w:lvl>
    <w:lvl w:ilvl="7" w:tplc="72800E06" w:tentative="1">
      <w:start w:val="1"/>
      <w:numFmt w:val="bullet"/>
      <w:lvlText w:val="o"/>
      <w:lvlJc w:val="left"/>
      <w:pPr>
        <w:ind w:left="5760" w:hanging="360"/>
      </w:pPr>
      <w:rPr>
        <w:rFonts w:ascii="Courier New" w:hAnsi="Courier New" w:cs="Courier New" w:hint="default"/>
      </w:rPr>
    </w:lvl>
    <w:lvl w:ilvl="8" w:tplc="3954B742" w:tentative="1">
      <w:start w:val="1"/>
      <w:numFmt w:val="bullet"/>
      <w:lvlText w:val=""/>
      <w:lvlJc w:val="left"/>
      <w:pPr>
        <w:ind w:left="6480" w:hanging="360"/>
      </w:pPr>
      <w:rPr>
        <w:rFonts w:ascii="Wingdings" w:hAnsi="Wingdings" w:hint="default"/>
      </w:rPr>
    </w:lvl>
  </w:abstractNum>
  <w:abstractNum w:abstractNumId="5" w15:restartNumberingAfterBreak="0">
    <w:nsid w:val="18E95647"/>
    <w:multiLevelType w:val="hybridMultilevel"/>
    <w:tmpl w:val="490A622E"/>
    <w:lvl w:ilvl="0" w:tplc="D55CC9A8">
      <w:start w:val="1"/>
      <w:numFmt w:val="bullet"/>
      <w:lvlText w:val=""/>
      <w:lvlJc w:val="left"/>
      <w:pPr>
        <w:tabs>
          <w:tab w:val="num" w:pos="720"/>
        </w:tabs>
        <w:ind w:left="720" w:hanging="360"/>
      </w:pPr>
      <w:rPr>
        <w:rFonts w:ascii="Symbol" w:hAnsi="Symbol" w:hint="default"/>
      </w:rPr>
    </w:lvl>
    <w:lvl w:ilvl="1" w:tplc="E8D24C9E">
      <w:start w:val="1"/>
      <w:numFmt w:val="bullet"/>
      <w:lvlText w:val="o"/>
      <w:lvlJc w:val="left"/>
      <w:pPr>
        <w:ind w:left="1440" w:hanging="360"/>
      </w:pPr>
      <w:rPr>
        <w:rFonts w:ascii="Courier New" w:hAnsi="Courier New" w:cs="Courier New" w:hint="default"/>
      </w:rPr>
    </w:lvl>
    <w:lvl w:ilvl="2" w:tplc="98AED68A" w:tentative="1">
      <w:start w:val="1"/>
      <w:numFmt w:val="bullet"/>
      <w:lvlText w:val=""/>
      <w:lvlJc w:val="left"/>
      <w:pPr>
        <w:ind w:left="2160" w:hanging="360"/>
      </w:pPr>
      <w:rPr>
        <w:rFonts w:ascii="Wingdings" w:hAnsi="Wingdings" w:hint="default"/>
      </w:rPr>
    </w:lvl>
    <w:lvl w:ilvl="3" w:tplc="2D4C041A" w:tentative="1">
      <w:start w:val="1"/>
      <w:numFmt w:val="bullet"/>
      <w:lvlText w:val=""/>
      <w:lvlJc w:val="left"/>
      <w:pPr>
        <w:ind w:left="2880" w:hanging="360"/>
      </w:pPr>
      <w:rPr>
        <w:rFonts w:ascii="Symbol" w:hAnsi="Symbol" w:hint="default"/>
      </w:rPr>
    </w:lvl>
    <w:lvl w:ilvl="4" w:tplc="A320A0D0" w:tentative="1">
      <w:start w:val="1"/>
      <w:numFmt w:val="bullet"/>
      <w:lvlText w:val="o"/>
      <w:lvlJc w:val="left"/>
      <w:pPr>
        <w:ind w:left="3600" w:hanging="360"/>
      </w:pPr>
      <w:rPr>
        <w:rFonts w:ascii="Courier New" w:hAnsi="Courier New" w:cs="Courier New" w:hint="default"/>
      </w:rPr>
    </w:lvl>
    <w:lvl w:ilvl="5" w:tplc="BF325B00" w:tentative="1">
      <w:start w:val="1"/>
      <w:numFmt w:val="bullet"/>
      <w:lvlText w:val=""/>
      <w:lvlJc w:val="left"/>
      <w:pPr>
        <w:ind w:left="4320" w:hanging="360"/>
      </w:pPr>
      <w:rPr>
        <w:rFonts w:ascii="Wingdings" w:hAnsi="Wingdings" w:hint="default"/>
      </w:rPr>
    </w:lvl>
    <w:lvl w:ilvl="6" w:tplc="63CA928E" w:tentative="1">
      <w:start w:val="1"/>
      <w:numFmt w:val="bullet"/>
      <w:lvlText w:val=""/>
      <w:lvlJc w:val="left"/>
      <w:pPr>
        <w:ind w:left="5040" w:hanging="360"/>
      </w:pPr>
      <w:rPr>
        <w:rFonts w:ascii="Symbol" w:hAnsi="Symbol" w:hint="default"/>
      </w:rPr>
    </w:lvl>
    <w:lvl w:ilvl="7" w:tplc="E258CBD6" w:tentative="1">
      <w:start w:val="1"/>
      <w:numFmt w:val="bullet"/>
      <w:lvlText w:val="o"/>
      <w:lvlJc w:val="left"/>
      <w:pPr>
        <w:ind w:left="5760" w:hanging="360"/>
      </w:pPr>
      <w:rPr>
        <w:rFonts w:ascii="Courier New" w:hAnsi="Courier New" w:cs="Courier New" w:hint="default"/>
      </w:rPr>
    </w:lvl>
    <w:lvl w:ilvl="8" w:tplc="63926A24" w:tentative="1">
      <w:start w:val="1"/>
      <w:numFmt w:val="bullet"/>
      <w:lvlText w:val=""/>
      <w:lvlJc w:val="left"/>
      <w:pPr>
        <w:ind w:left="6480" w:hanging="360"/>
      </w:pPr>
      <w:rPr>
        <w:rFonts w:ascii="Wingdings" w:hAnsi="Wingdings" w:hint="default"/>
      </w:rPr>
    </w:lvl>
  </w:abstractNum>
  <w:abstractNum w:abstractNumId="6" w15:restartNumberingAfterBreak="0">
    <w:nsid w:val="1FC7556D"/>
    <w:multiLevelType w:val="hybridMultilevel"/>
    <w:tmpl w:val="D916A60C"/>
    <w:lvl w:ilvl="0" w:tplc="894829D2">
      <w:start w:val="1"/>
      <w:numFmt w:val="bullet"/>
      <w:lvlText w:val=""/>
      <w:lvlJc w:val="left"/>
      <w:pPr>
        <w:tabs>
          <w:tab w:val="num" w:pos="720"/>
        </w:tabs>
        <w:ind w:left="720" w:hanging="360"/>
      </w:pPr>
      <w:rPr>
        <w:rFonts w:ascii="Symbol" w:hAnsi="Symbol" w:hint="default"/>
      </w:rPr>
    </w:lvl>
    <w:lvl w:ilvl="1" w:tplc="DF54440E" w:tentative="1">
      <w:start w:val="1"/>
      <w:numFmt w:val="bullet"/>
      <w:lvlText w:val="o"/>
      <w:lvlJc w:val="left"/>
      <w:pPr>
        <w:ind w:left="1440" w:hanging="360"/>
      </w:pPr>
      <w:rPr>
        <w:rFonts w:ascii="Courier New" w:hAnsi="Courier New" w:cs="Courier New" w:hint="default"/>
      </w:rPr>
    </w:lvl>
    <w:lvl w:ilvl="2" w:tplc="5532DAFA" w:tentative="1">
      <w:start w:val="1"/>
      <w:numFmt w:val="bullet"/>
      <w:lvlText w:val=""/>
      <w:lvlJc w:val="left"/>
      <w:pPr>
        <w:ind w:left="2160" w:hanging="360"/>
      </w:pPr>
      <w:rPr>
        <w:rFonts w:ascii="Wingdings" w:hAnsi="Wingdings" w:hint="default"/>
      </w:rPr>
    </w:lvl>
    <w:lvl w:ilvl="3" w:tplc="66D8D270" w:tentative="1">
      <w:start w:val="1"/>
      <w:numFmt w:val="bullet"/>
      <w:lvlText w:val=""/>
      <w:lvlJc w:val="left"/>
      <w:pPr>
        <w:ind w:left="2880" w:hanging="360"/>
      </w:pPr>
      <w:rPr>
        <w:rFonts w:ascii="Symbol" w:hAnsi="Symbol" w:hint="default"/>
      </w:rPr>
    </w:lvl>
    <w:lvl w:ilvl="4" w:tplc="8F5AD3FC" w:tentative="1">
      <w:start w:val="1"/>
      <w:numFmt w:val="bullet"/>
      <w:lvlText w:val="o"/>
      <w:lvlJc w:val="left"/>
      <w:pPr>
        <w:ind w:left="3600" w:hanging="360"/>
      </w:pPr>
      <w:rPr>
        <w:rFonts w:ascii="Courier New" w:hAnsi="Courier New" w:cs="Courier New" w:hint="default"/>
      </w:rPr>
    </w:lvl>
    <w:lvl w:ilvl="5" w:tplc="2798747C" w:tentative="1">
      <w:start w:val="1"/>
      <w:numFmt w:val="bullet"/>
      <w:lvlText w:val=""/>
      <w:lvlJc w:val="left"/>
      <w:pPr>
        <w:ind w:left="4320" w:hanging="360"/>
      </w:pPr>
      <w:rPr>
        <w:rFonts w:ascii="Wingdings" w:hAnsi="Wingdings" w:hint="default"/>
      </w:rPr>
    </w:lvl>
    <w:lvl w:ilvl="6" w:tplc="34C25832" w:tentative="1">
      <w:start w:val="1"/>
      <w:numFmt w:val="bullet"/>
      <w:lvlText w:val=""/>
      <w:lvlJc w:val="left"/>
      <w:pPr>
        <w:ind w:left="5040" w:hanging="360"/>
      </w:pPr>
      <w:rPr>
        <w:rFonts w:ascii="Symbol" w:hAnsi="Symbol" w:hint="default"/>
      </w:rPr>
    </w:lvl>
    <w:lvl w:ilvl="7" w:tplc="F06889A8" w:tentative="1">
      <w:start w:val="1"/>
      <w:numFmt w:val="bullet"/>
      <w:lvlText w:val="o"/>
      <w:lvlJc w:val="left"/>
      <w:pPr>
        <w:ind w:left="5760" w:hanging="360"/>
      </w:pPr>
      <w:rPr>
        <w:rFonts w:ascii="Courier New" w:hAnsi="Courier New" w:cs="Courier New" w:hint="default"/>
      </w:rPr>
    </w:lvl>
    <w:lvl w:ilvl="8" w:tplc="6E82FF02" w:tentative="1">
      <w:start w:val="1"/>
      <w:numFmt w:val="bullet"/>
      <w:lvlText w:val=""/>
      <w:lvlJc w:val="left"/>
      <w:pPr>
        <w:ind w:left="6480" w:hanging="360"/>
      </w:pPr>
      <w:rPr>
        <w:rFonts w:ascii="Wingdings" w:hAnsi="Wingdings" w:hint="default"/>
      </w:rPr>
    </w:lvl>
  </w:abstractNum>
  <w:abstractNum w:abstractNumId="7" w15:restartNumberingAfterBreak="0">
    <w:nsid w:val="22D20784"/>
    <w:multiLevelType w:val="hybridMultilevel"/>
    <w:tmpl w:val="16066054"/>
    <w:lvl w:ilvl="0" w:tplc="7414873C">
      <w:start w:val="1"/>
      <w:numFmt w:val="bullet"/>
      <w:lvlText w:val=""/>
      <w:lvlJc w:val="left"/>
      <w:pPr>
        <w:tabs>
          <w:tab w:val="num" w:pos="720"/>
        </w:tabs>
        <w:ind w:left="720" w:hanging="360"/>
      </w:pPr>
      <w:rPr>
        <w:rFonts w:ascii="Symbol" w:hAnsi="Symbol" w:hint="default"/>
      </w:rPr>
    </w:lvl>
    <w:lvl w:ilvl="1" w:tplc="6B003F78" w:tentative="1">
      <w:start w:val="1"/>
      <w:numFmt w:val="bullet"/>
      <w:lvlText w:val="o"/>
      <w:lvlJc w:val="left"/>
      <w:pPr>
        <w:ind w:left="1440" w:hanging="360"/>
      </w:pPr>
      <w:rPr>
        <w:rFonts w:ascii="Courier New" w:hAnsi="Courier New" w:cs="Courier New" w:hint="default"/>
      </w:rPr>
    </w:lvl>
    <w:lvl w:ilvl="2" w:tplc="2B08579E" w:tentative="1">
      <w:start w:val="1"/>
      <w:numFmt w:val="bullet"/>
      <w:lvlText w:val=""/>
      <w:lvlJc w:val="left"/>
      <w:pPr>
        <w:ind w:left="2160" w:hanging="360"/>
      </w:pPr>
      <w:rPr>
        <w:rFonts w:ascii="Wingdings" w:hAnsi="Wingdings" w:hint="default"/>
      </w:rPr>
    </w:lvl>
    <w:lvl w:ilvl="3" w:tplc="BDE45A10" w:tentative="1">
      <w:start w:val="1"/>
      <w:numFmt w:val="bullet"/>
      <w:lvlText w:val=""/>
      <w:lvlJc w:val="left"/>
      <w:pPr>
        <w:ind w:left="2880" w:hanging="360"/>
      </w:pPr>
      <w:rPr>
        <w:rFonts w:ascii="Symbol" w:hAnsi="Symbol" w:hint="default"/>
      </w:rPr>
    </w:lvl>
    <w:lvl w:ilvl="4" w:tplc="7124E480" w:tentative="1">
      <w:start w:val="1"/>
      <w:numFmt w:val="bullet"/>
      <w:lvlText w:val="o"/>
      <w:lvlJc w:val="left"/>
      <w:pPr>
        <w:ind w:left="3600" w:hanging="360"/>
      </w:pPr>
      <w:rPr>
        <w:rFonts w:ascii="Courier New" w:hAnsi="Courier New" w:cs="Courier New" w:hint="default"/>
      </w:rPr>
    </w:lvl>
    <w:lvl w:ilvl="5" w:tplc="C7E656F8" w:tentative="1">
      <w:start w:val="1"/>
      <w:numFmt w:val="bullet"/>
      <w:lvlText w:val=""/>
      <w:lvlJc w:val="left"/>
      <w:pPr>
        <w:ind w:left="4320" w:hanging="360"/>
      </w:pPr>
      <w:rPr>
        <w:rFonts w:ascii="Wingdings" w:hAnsi="Wingdings" w:hint="default"/>
      </w:rPr>
    </w:lvl>
    <w:lvl w:ilvl="6" w:tplc="F7308D96" w:tentative="1">
      <w:start w:val="1"/>
      <w:numFmt w:val="bullet"/>
      <w:lvlText w:val=""/>
      <w:lvlJc w:val="left"/>
      <w:pPr>
        <w:ind w:left="5040" w:hanging="360"/>
      </w:pPr>
      <w:rPr>
        <w:rFonts w:ascii="Symbol" w:hAnsi="Symbol" w:hint="default"/>
      </w:rPr>
    </w:lvl>
    <w:lvl w:ilvl="7" w:tplc="379E2CC2" w:tentative="1">
      <w:start w:val="1"/>
      <w:numFmt w:val="bullet"/>
      <w:lvlText w:val="o"/>
      <w:lvlJc w:val="left"/>
      <w:pPr>
        <w:ind w:left="5760" w:hanging="360"/>
      </w:pPr>
      <w:rPr>
        <w:rFonts w:ascii="Courier New" w:hAnsi="Courier New" w:cs="Courier New" w:hint="default"/>
      </w:rPr>
    </w:lvl>
    <w:lvl w:ilvl="8" w:tplc="719E4AFC" w:tentative="1">
      <w:start w:val="1"/>
      <w:numFmt w:val="bullet"/>
      <w:lvlText w:val=""/>
      <w:lvlJc w:val="left"/>
      <w:pPr>
        <w:ind w:left="6480" w:hanging="360"/>
      </w:pPr>
      <w:rPr>
        <w:rFonts w:ascii="Wingdings" w:hAnsi="Wingdings" w:hint="default"/>
      </w:rPr>
    </w:lvl>
  </w:abstractNum>
  <w:abstractNum w:abstractNumId="8" w15:restartNumberingAfterBreak="0">
    <w:nsid w:val="269F641D"/>
    <w:multiLevelType w:val="hybridMultilevel"/>
    <w:tmpl w:val="D1F08D20"/>
    <w:lvl w:ilvl="0" w:tplc="2C7881BA">
      <w:start w:val="1"/>
      <w:numFmt w:val="bullet"/>
      <w:lvlText w:val=""/>
      <w:lvlJc w:val="left"/>
      <w:pPr>
        <w:tabs>
          <w:tab w:val="num" w:pos="720"/>
        </w:tabs>
        <w:ind w:left="720" w:hanging="360"/>
      </w:pPr>
      <w:rPr>
        <w:rFonts w:ascii="Symbol" w:hAnsi="Symbol" w:hint="default"/>
      </w:rPr>
    </w:lvl>
    <w:lvl w:ilvl="1" w:tplc="56068FC4">
      <w:start w:val="1"/>
      <w:numFmt w:val="bullet"/>
      <w:lvlText w:val="o"/>
      <w:lvlJc w:val="left"/>
      <w:pPr>
        <w:ind w:left="1440" w:hanging="360"/>
      </w:pPr>
      <w:rPr>
        <w:rFonts w:ascii="Courier New" w:hAnsi="Courier New" w:cs="Courier New" w:hint="default"/>
      </w:rPr>
    </w:lvl>
    <w:lvl w:ilvl="2" w:tplc="E29C13EC" w:tentative="1">
      <w:start w:val="1"/>
      <w:numFmt w:val="bullet"/>
      <w:lvlText w:val=""/>
      <w:lvlJc w:val="left"/>
      <w:pPr>
        <w:ind w:left="2160" w:hanging="360"/>
      </w:pPr>
      <w:rPr>
        <w:rFonts w:ascii="Wingdings" w:hAnsi="Wingdings" w:hint="default"/>
      </w:rPr>
    </w:lvl>
    <w:lvl w:ilvl="3" w:tplc="A90E2E54" w:tentative="1">
      <w:start w:val="1"/>
      <w:numFmt w:val="bullet"/>
      <w:lvlText w:val=""/>
      <w:lvlJc w:val="left"/>
      <w:pPr>
        <w:ind w:left="2880" w:hanging="360"/>
      </w:pPr>
      <w:rPr>
        <w:rFonts w:ascii="Symbol" w:hAnsi="Symbol" w:hint="default"/>
      </w:rPr>
    </w:lvl>
    <w:lvl w:ilvl="4" w:tplc="9F889DC0" w:tentative="1">
      <w:start w:val="1"/>
      <w:numFmt w:val="bullet"/>
      <w:lvlText w:val="o"/>
      <w:lvlJc w:val="left"/>
      <w:pPr>
        <w:ind w:left="3600" w:hanging="360"/>
      </w:pPr>
      <w:rPr>
        <w:rFonts w:ascii="Courier New" w:hAnsi="Courier New" w:cs="Courier New" w:hint="default"/>
      </w:rPr>
    </w:lvl>
    <w:lvl w:ilvl="5" w:tplc="736EE148" w:tentative="1">
      <w:start w:val="1"/>
      <w:numFmt w:val="bullet"/>
      <w:lvlText w:val=""/>
      <w:lvlJc w:val="left"/>
      <w:pPr>
        <w:ind w:left="4320" w:hanging="360"/>
      </w:pPr>
      <w:rPr>
        <w:rFonts w:ascii="Wingdings" w:hAnsi="Wingdings" w:hint="default"/>
      </w:rPr>
    </w:lvl>
    <w:lvl w:ilvl="6" w:tplc="32AEB220" w:tentative="1">
      <w:start w:val="1"/>
      <w:numFmt w:val="bullet"/>
      <w:lvlText w:val=""/>
      <w:lvlJc w:val="left"/>
      <w:pPr>
        <w:ind w:left="5040" w:hanging="360"/>
      </w:pPr>
      <w:rPr>
        <w:rFonts w:ascii="Symbol" w:hAnsi="Symbol" w:hint="default"/>
      </w:rPr>
    </w:lvl>
    <w:lvl w:ilvl="7" w:tplc="0AE43A24" w:tentative="1">
      <w:start w:val="1"/>
      <w:numFmt w:val="bullet"/>
      <w:lvlText w:val="o"/>
      <w:lvlJc w:val="left"/>
      <w:pPr>
        <w:ind w:left="5760" w:hanging="360"/>
      </w:pPr>
      <w:rPr>
        <w:rFonts w:ascii="Courier New" w:hAnsi="Courier New" w:cs="Courier New" w:hint="default"/>
      </w:rPr>
    </w:lvl>
    <w:lvl w:ilvl="8" w:tplc="F1FAA9A2" w:tentative="1">
      <w:start w:val="1"/>
      <w:numFmt w:val="bullet"/>
      <w:lvlText w:val=""/>
      <w:lvlJc w:val="left"/>
      <w:pPr>
        <w:ind w:left="6480" w:hanging="360"/>
      </w:pPr>
      <w:rPr>
        <w:rFonts w:ascii="Wingdings" w:hAnsi="Wingdings" w:hint="default"/>
      </w:rPr>
    </w:lvl>
  </w:abstractNum>
  <w:abstractNum w:abstractNumId="9" w15:restartNumberingAfterBreak="0">
    <w:nsid w:val="26D736C9"/>
    <w:multiLevelType w:val="hybridMultilevel"/>
    <w:tmpl w:val="146CB486"/>
    <w:lvl w:ilvl="0" w:tplc="A4A00564">
      <w:start w:val="1"/>
      <w:numFmt w:val="bullet"/>
      <w:lvlText w:val=""/>
      <w:lvlJc w:val="left"/>
      <w:pPr>
        <w:tabs>
          <w:tab w:val="num" w:pos="1080"/>
        </w:tabs>
        <w:ind w:left="1080" w:hanging="360"/>
      </w:pPr>
      <w:rPr>
        <w:rFonts w:ascii="Symbol" w:hAnsi="Symbol" w:hint="default"/>
      </w:rPr>
    </w:lvl>
    <w:lvl w:ilvl="1" w:tplc="1FC42AA8" w:tentative="1">
      <w:start w:val="1"/>
      <w:numFmt w:val="bullet"/>
      <w:lvlText w:val="o"/>
      <w:lvlJc w:val="left"/>
      <w:pPr>
        <w:ind w:left="1800" w:hanging="360"/>
      </w:pPr>
      <w:rPr>
        <w:rFonts w:ascii="Courier New" w:hAnsi="Courier New" w:cs="Courier New" w:hint="default"/>
      </w:rPr>
    </w:lvl>
    <w:lvl w:ilvl="2" w:tplc="BE16C570" w:tentative="1">
      <w:start w:val="1"/>
      <w:numFmt w:val="bullet"/>
      <w:lvlText w:val=""/>
      <w:lvlJc w:val="left"/>
      <w:pPr>
        <w:ind w:left="2520" w:hanging="360"/>
      </w:pPr>
      <w:rPr>
        <w:rFonts w:ascii="Wingdings" w:hAnsi="Wingdings" w:hint="default"/>
      </w:rPr>
    </w:lvl>
    <w:lvl w:ilvl="3" w:tplc="0512F00C" w:tentative="1">
      <w:start w:val="1"/>
      <w:numFmt w:val="bullet"/>
      <w:lvlText w:val=""/>
      <w:lvlJc w:val="left"/>
      <w:pPr>
        <w:ind w:left="3240" w:hanging="360"/>
      </w:pPr>
      <w:rPr>
        <w:rFonts w:ascii="Symbol" w:hAnsi="Symbol" w:hint="default"/>
      </w:rPr>
    </w:lvl>
    <w:lvl w:ilvl="4" w:tplc="AEE87BB6" w:tentative="1">
      <w:start w:val="1"/>
      <w:numFmt w:val="bullet"/>
      <w:lvlText w:val="o"/>
      <w:lvlJc w:val="left"/>
      <w:pPr>
        <w:ind w:left="3960" w:hanging="360"/>
      </w:pPr>
      <w:rPr>
        <w:rFonts w:ascii="Courier New" w:hAnsi="Courier New" w:cs="Courier New" w:hint="default"/>
      </w:rPr>
    </w:lvl>
    <w:lvl w:ilvl="5" w:tplc="8B6C1658" w:tentative="1">
      <w:start w:val="1"/>
      <w:numFmt w:val="bullet"/>
      <w:lvlText w:val=""/>
      <w:lvlJc w:val="left"/>
      <w:pPr>
        <w:ind w:left="4680" w:hanging="360"/>
      </w:pPr>
      <w:rPr>
        <w:rFonts w:ascii="Wingdings" w:hAnsi="Wingdings" w:hint="default"/>
      </w:rPr>
    </w:lvl>
    <w:lvl w:ilvl="6" w:tplc="871811BE" w:tentative="1">
      <w:start w:val="1"/>
      <w:numFmt w:val="bullet"/>
      <w:lvlText w:val=""/>
      <w:lvlJc w:val="left"/>
      <w:pPr>
        <w:ind w:left="5400" w:hanging="360"/>
      </w:pPr>
      <w:rPr>
        <w:rFonts w:ascii="Symbol" w:hAnsi="Symbol" w:hint="default"/>
      </w:rPr>
    </w:lvl>
    <w:lvl w:ilvl="7" w:tplc="F66C177A" w:tentative="1">
      <w:start w:val="1"/>
      <w:numFmt w:val="bullet"/>
      <w:lvlText w:val="o"/>
      <w:lvlJc w:val="left"/>
      <w:pPr>
        <w:ind w:left="6120" w:hanging="360"/>
      </w:pPr>
      <w:rPr>
        <w:rFonts w:ascii="Courier New" w:hAnsi="Courier New" w:cs="Courier New" w:hint="default"/>
      </w:rPr>
    </w:lvl>
    <w:lvl w:ilvl="8" w:tplc="F7B45AAC" w:tentative="1">
      <w:start w:val="1"/>
      <w:numFmt w:val="bullet"/>
      <w:lvlText w:val=""/>
      <w:lvlJc w:val="left"/>
      <w:pPr>
        <w:ind w:left="6840" w:hanging="360"/>
      </w:pPr>
      <w:rPr>
        <w:rFonts w:ascii="Wingdings" w:hAnsi="Wingdings" w:hint="default"/>
      </w:rPr>
    </w:lvl>
  </w:abstractNum>
  <w:abstractNum w:abstractNumId="10" w15:restartNumberingAfterBreak="0">
    <w:nsid w:val="2C2D6D8F"/>
    <w:multiLevelType w:val="hybridMultilevel"/>
    <w:tmpl w:val="A8A2D6E2"/>
    <w:lvl w:ilvl="0" w:tplc="E55CAF06">
      <w:start w:val="1"/>
      <w:numFmt w:val="bullet"/>
      <w:lvlText w:val=""/>
      <w:lvlJc w:val="left"/>
      <w:pPr>
        <w:tabs>
          <w:tab w:val="num" w:pos="720"/>
        </w:tabs>
        <w:ind w:left="720" w:hanging="360"/>
      </w:pPr>
      <w:rPr>
        <w:rFonts w:ascii="Symbol" w:hAnsi="Symbol" w:hint="default"/>
      </w:rPr>
    </w:lvl>
    <w:lvl w:ilvl="1" w:tplc="179C144C" w:tentative="1">
      <w:start w:val="1"/>
      <w:numFmt w:val="bullet"/>
      <w:lvlText w:val="o"/>
      <w:lvlJc w:val="left"/>
      <w:pPr>
        <w:ind w:left="1440" w:hanging="360"/>
      </w:pPr>
      <w:rPr>
        <w:rFonts w:ascii="Courier New" w:hAnsi="Courier New" w:cs="Courier New" w:hint="default"/>
      </w:rPr>
    </w:lvl>
    <w:lvl w:ilvl="2" w:tplc="225A34B8" w:tentative="1">
      <w:start w:val="1"/>
      <w:numFmt w:val="bullet"/>
      <w:lvlText w:val=""/>
      <w:lvlJc w:val="left"/>
      <w:pPr>
        <w:ind w:left="2160" w:hanging="360"/>
      </w:pPr>
      <w:rPr>
        <w:rFonts w:ascii="Wingdings" w:hAnsi="Wingdings" w:hint="default"/>
      </w:rPr>
    </w:lvl>
    <w:lvl w:ilvl="3" w:tplc="EFAC4E38" w:tentative="1">
      <w:start w:val="1"/>
      <w:numFmt w:val="bullet"/>
      <w:lvlText w:val=""/>
      <w:lvlJc w:val="left"/>
      <w:pPr>
        <w:ind w:left="2880" w:hanging="360"/>
      </w:pPr>
      <w:rPr>
        <w:rFonts w:ascii="Symbol" w:hAnsi="Symbol" w:hint="default"/>
      </w:rPr>
    </w:lvl>
    <w:lvl w:ilvl="4" w:tplc="19BC8304" w:tentative="1">
      <w:start w:val="1"/>
      <w:numFmt w:val="bullet"/>
      <w:lvlText w:val="o"/>
      <w:lvlJc w:val="left"/>
      <w:pPr>
        <w:ind w:left="3600" w:hanging="360"/>
      </w:pPr>
      <w:rPr>
        <w:rFonts w:ascii="Courier New" w:hAnsi="Courier New" w:cs="Courier New" w:hint="default"/>
      </w:rPr>
    </w:lvl>
    <w:lvl w:ilvl="5" w:tplc="D708DC6C" w:tentative="1">
      <w:start w:val="1"/>
      <w:numFmt w:val="bullet"/>
      <w:lvlText w:val=""/>
      <w:lvlJc w:val="left"/>
      <w:pPr>
        <w:ind w:left="4320" w:hanging="360"/>
      </w:pPr>
      <w:rPr>
        <w:rFonts w:ascii="Wingdings" w:hAnsi="Wingdings" w:hint="default"/>
      </w:rPr>
    </w:lvl>
    <w:lvl w:ilvl="6" w:tplc="AEE03A70" w:tentative="1">
      <w:start w:val="1"/>
      <w:numFmt w:val="bullet"/>
      <w:lvlText w:val=""/>
      <w:lvlJc w:val="left"/>
      <w:pPr>
        <w:ind w:left="5040" w:hanging="360"/>
      </w:pPr>
      <w:rPr>
        <w:rFonts w:ascii="Symbol" w:hAnsi="Symbol" w:hint="default"/>
      </w:rPr>
    </w:lvl>
    <w:lvl w:ilvl="7" w:tplc="2F764342" w:tentative="1">
      <w:start w:val="1"/>
      <w:numFmt w:val="bullet"/>
      <w:lvlText w:val="o"/>
      <w:lvlJc w:val="left"/>
      <w:pPr>
        <w:ind w:left="5760" w:hanging="360"/>
      </w:pPr>
      <w:rPr>
        <w:rFonts w:ascii="Courier New" w:hAnsi="Courier New" w:cs="Courier New" w:hint="default"/>
      </w:rPr>
    </w:lvl>
    <w:lvl w:ilvl="8" w:tplc="870EC98A" w:tentative="1">
      <w:start w:val="1"/>
      <w:numFmt w:val="bullet"/>
      <w:lvlText w:val=""/>
      <w:lvlJc w:val="left"/>
      <w:pPr>
        <w:ind w:left="6480" w:hanging="360"/>
      </w:pPr>
      <w:rPr>
        <w:rFonts w:ascii="Wingdings" w:hAnsi="Wingdings" w:hint="default"/>
      </w:rPr>
    </w:lvl>
  </w:abstractNum>
  <w:abstractNum w:abstractNumId="11" w15:restartNumberingAfterBreak="0">
    <w:nsid w:val="35400ECA"/>
    <w:multiLevelType w:val="hybridMultilevel"/>
    <w:tmpl w:val="F7FE8A32"/>
    <w:lvl w:ilvl="0" w:tplc="03FAF3F0">
      <w:start w:val="1"/>
      <w:numFmt w:val="bullet"/>
      <w:lvlText w:val=""/>
      <w:lvlJc w:val="left"/>
      <w:pPr>
        <w:tabs>
          <w:tab w:val="num" w:pos="720"/>
        </w:tabs>
        <w:ind w:left="720" w:hanging="360"/>
      </w:pPr>
      <w:rPr>
        <w:rFonts w:ascii="Symbol" w:hAnsi="Symbol" w:hint="default"/>
      </w:rPr>
    </w:lvl>
    <w:lvl w:ilvl="1" w:tplc="C832E322">
      <w:start w:val="1"/>
      <w:numFmt w:val="bullet"/>
      <w:lvlText w:val="o"/>
      <w:lvlJc w:val="left"/>
      <w:pPr>
        <w:ind w:left="1440" w:hanging="360"/>
      </w:pPr>
      <w:rPr>
        <w:rFonts w:ascii="Courier New" w:hAnsi="Courier New" w:cs="Courier New" w:hint="default"/>
      </w:rPr>
    </w:lvl>
    <w:lvl w:ilvl="2" w:tplc="1A2C9476" w:tentative="1">
      <w:start w:val="1"/>
      <w:numFmt w:val="bullet"/>
      <w:lvlText w:val=""/>
      <w:lvlJc w:val="left"/>
      <w:pPr>
        <w:ind w:left="2160" w:hanging="360"/>
      </w:pPr>
      <w:rPr>
        <w:rFonts w:ascii="Wingdings" w:hAnsi="Wingdings" w:hint="default"/>
      </w:rPr>
    </w:lvl>
    <w:lvl w:ilvl="3" w:tplc="EDBE2D1A" w:tentative="1">
      <w:start w:val="1"/>
      <w:numFmt w:val="bullet"/>
      <w:lvlText w:val=""/>
      <w:lvlJc w:val="left"/>
      <w:pPr>
        <w:ind w:left="2880" w:hanging="360"/>
      </w:pPr>
      <w:rPr>
        <w:rFonts w:ascii="Symbol" w:hAnsi="Symbol" w:hint="default"/>
      </w:rPr>
    </w:lvl>
    <w:lvl w:ilvl="4" w:tplc="C38675F0" w:tentative="1">
      <w:start w:val="1"/>
      <w:numFmt w:val="bullet"/>
      <w:lvlText w:val="o"/>
      <w:lvlJc w:val="left"/>
      <w:pPr>
        <w:ind w:left="3600" w:hanging="360"/>
      </w:pPr>
      <w:rPr>
        <w:rFonts w:ascii="Courier New" w:hAnsi="Courier New" w:cs="Courier New" w:hint="default"/>
      </w:rPr>
    </w:lvl>
    <w:lvl w:ilvl="5" w:tplc="F2067C9E" w:tentative="1">
      <w:start w:val="1"/>
      <w:numFmt w:val="bullet"/>
      <w:lvlText w:val=""/>
      <w:lvlJc w:val="left"/>
      <w:pPr>
        <w:ind w:left="4320" w:hanging="360"/>
      </w:pPr>
      <w:rPr>
        <w:rFonts w:ascii="Wingdings" w:hAnsi="Wingdings" w:hint="default"/>
      </w:rPr>
    </w:lvl>
    <w:lvl w:ilvl="6" w:tplc="1B561678" w:tentative="1">
      <w:start w:val="1"/>
      <w:numFmt w:val="bullet"/>
      <w:lvlText w:val=""/>
      <w:lvlJc w:val="left"/>
      <w:pPr>
        <w:ind w:left="5040" w:hanging="360"/>
      </w:pPr>
      <w:rPr>
        <w:rFonts w:ascii="Symbol" w:hAnsi="Symbol" w:hint="default"/>
      </w:rPr>
    </w:lvl>
    <w:lvl w:ilvl="7" w:tplc="573E477E" w:tentative="1">
      <w:start w:val="1"/>
      <w:numFmt w:val="bullet"/>
      <w:lvlText w:val="o"/>
      <w:lvlJc w:val="left"/>
      <w:pPr>
        <w:ind w:left="5760" w:hanging="360"/>
      </w:pPr>
      <w:rPr>
        <w:rFonts w:ascii="Courier New" w:hAnsi="Courier New" w:cs="Courier New" w:hint="default"/>
      </w:rPr>
    </w:lvl>
    <w:lvl w:ilvl="8" w:tplc="26FAA0AC" w:tentative="1">
      <w:start w:val="1"/>
      <w:numFmt w:val="bullet"/>
      <w:lvlText w:val=""/>
      <w:lvlJc w:val="left"/>
      <w:pPr>
        <w:ind w:left="6480" w:hanging="360"/>
      </w:pPr>
      <w:rPr>
        <w:rFonts w:ascii="Wingdings" w:hAnsi="Wingdings" w:hint="default"/>
      </w:rPr>
    </w:lvl>
  </w:abstractNum>
  <w:abstractNum w:abstractNumId="12" w15:restartNumberingAfterBreak="0">
    <w:nsid w:val="370920F1"/>
    <w:multiLevelType w:val="hybridMultilevel"/>
    <w:tmpl w:val="F1BEB64A"/>
    <w:lvl w:ilvl="0" w:tplc="7E7000B8">
      <w:start w:val="1"/>
      <w:numFmt w:val="bullet"/>
      <w:lvlText w:val=""/>
      <w:lvlJc w:val="left"/>
      <w:pPr>
        <w:tabs>
          <w:tab w:val="num" w:pos="720"/>
        </w:tabs>
        <w:ind w:left="720" w:hanging="360"/>
      </w:pPr>
      <w:rPr>
        <w:rFonts w:ascii="Symbol" w:hAnsi="Symbol" w:hint="default"/>
      </w:rPr>
    </w:lvl>
    <w:lvl w:ilvl="1" w:tplc="F9B8B35C" w:tentative="1">
      <w:start w:val="1"/>
      <w:numFmt w:val="bullet"/>
      <w:lvlText w:val="o"/>
      <w:lvlJc w:val="left"/>
      <w:pPr>
        <w:ind w:left="1440" w:hanging="360"/>
      </w:pPr>
      <w:rPr>
        <w:rFonts w:ascii="Courier New" w:hAnsi="Courier New" w:cs="Courier New" w:hint="default"/>
      </w:rPr>
    </w:lvl>
    <w:lvl w:ilvl="2" w:tplc="4668900E" w:tentative="1">
      <w:start w:val="1"/>
      <w:numFmt w:val="bullet"/>
      <w:lvlText w:val=""/>
      <w:lvlJc w:val="left"/>
      <w:pPr>
        <w:ind w:left="2160" w:hanging="360"/>
      </w:pPr>
      <w:rPr>
        <w:rFonts w:ascii="Wingdings" w:hAnsi="Wingdings" w:hint="default"/>
      </w:rPr>
    </w:lvl>
    <w:lvl w:ilvl="3" w:tplc="FC0E4826" w:tentative="1">
      <w:start w:val="1"/>
      <w:numFmt w:val="bullet"/>
      <w:lvlText w:val=""/>
      <w:lvlJc w:val="left"/>
      <w:pPr>
        <w:ind w:left="2880" w:hanging="360"/>
      </w:pPr>
      <w:rPr>
        <w:rFonts w:ascii="Symbol" w:hAnsi="Symbol" w:hint="default"/>
      </w:rPr>
    </w:lvl>
    <w:lvl w:ilvl="4" w:tplc="5D086F16" w:tentative="1">
      <w:start w:val="1"/>
      <w:numFmt w:val="bullet"/>
      <w:lvlText w:val="o"/>
      <w:lvlJc w:val="left"/>
      <w:pPr>
        <w:ind w:left="3600" w:hanging="360"/>
      </w:pPr>
      <w:rPr>
        <w:rFonts w:ascii="Courier New" w:hAnsi="Courier New" w:cs="Courier New" w:hint="default"/>
      </w:rPr>
    </w:lvl>
    <w:lvl w:ilvl="5" w:tplc="0BCCFB0E" w:tentative="1">
      <w:start w:val="1"/>
      <w:numFmt w:val="bullet"/>
      <w:lvlText w:val=""/>
      <w:lvlJc w:val="left"/>
      <w:pPr>
        <w:ind w:left="4320" w:hanging="360"/>
      </w:pPr>
      <w:rPr>
        <w:rFonts w:ascii="Wingdings" w:hAnsi="Wingdings" w:hint="default"/>
      </w:rPr>
    </w:lvl>
    <w:lvl w:ilvl="6" w:tplc="E02CA730" w:tentative="1">
      <w:start w:val="1"/>
      <w:numFmt w:val="bullet"/>
      <w:lvlText w:val=""/>
      <w:lvlJc w:val="left"/>
      <w:pPr>
        <w:ind w:left="5040" w:hanging="360"/>
      </w:pPr>
      <w:rPr>
        <w:rFonts w:ascii="Symbol" w:hAnsi="Symbol" w:hint="default"/>
      </w:rPr>
    </w:lvl>
    <w:lvl w:ilvl="7" w:tplc="823483B2" w:tentative="1">
      <w:start w:val="1"/>
      <w:numFmt w:val="bullet"/>
      <w:lvlText w:val="o"/>
      <w:lvlJc w:val="left"/>
      <w:pPr>
        <w:ind w:left="5760" w:hanging="360"/>
      </w:pPr>
      <w:rPr>
        <w:rFonts w:ascii="Courier New" w:hAnsi="Courier New" w:cs="Courier New" w:hint="default"/>
      </w:rPr>
    </w:lvl>
    <w:lvl w:ilvl="8" w:tplc="DF80F482" w:tentative="1">
      <w:start w:val="1"/>
      <w:numFmt w:val="bullet"/>
      <w:lvlText w:val=""/>
      <w:lvlJc w:val="left"/>
      <w:pPr>
        <w:ind w:left="6480" w:hanging="360"/>
      </w:pPr>
      <w:rPr>
        <w:rFonts w:ascii="Wingdings" w:hAnsi="Wingdings" w:hint="default"/>
      </w:rPr>
    </w:lvl>
  </w:abstractNum>
  <w:abstractNum w:abstractNumId="13" w15:restartNumberingAfterBreak="0">
    <w:nsid w:val="3A6157F1"/>
    <w:multiLevelType w:val="hybridMultilevel"/>
    <w:tmpl w:val="F5160288"/>
    <w:lvl w:ilvl="0" w:tplc="DB422BE4">
      <w:start w:val="1"/>
      <w:numFmt w:val="bullet"/>
      <w:lvlText w:val=""/>
      <w:lvlJc w:val="left"/>
      <w:pPr>
        <w:tabs>
          <w:tab w:val="num" w:pos="720"/>
        </w:tabs>
        <w:ind w:left="720" w:hanging="360"/>
      </w:pPr>
      <w:rPr>
        <w:rFonts w:ascii="Symbol" w:hAnsi="Symbol" w:hint="default"/>
      </w:rPr>
    </w:lvl>
    <w:lvl w:ilvl="1" w:tplc="529E0898" w:tentative="1">
      <w:start w:val="1"/>
      <w:numFmt w:val="bullet"/>
      <w:lvlText w:val="o"/>
      <w:lvlJc w:val="left"/>
      <w:pPr>
        <w:ind w:left="1440" w:hanging="360"/>
      </w:pPr>
      <w:rPr>
        <w:rFonts w:ascii="Courier New" w:hAnsi="Courier New" w:cs="Courier New" w:hint="default"/>
      </w:rPr>
    </w:lvl>
    <w:lvl w:ilvl="2" w:tplc="1596A1E2" w:tentative="1">
      <w:start w:val="1"/>
      <w:numFmt w:val="bullet"/>
      <w:lvlText w:val=""/>
      <w:lvlJc w:val="left"/>
      <w:pPr>
        <w:ind w:left="2160" w:hanging="360"/>
      </w:pPr>
      <w:rPr>
        <w:rFonts w:ascii="Wingdings" w:hAnsi="Wingdings" w:hint="default"/>
      </w:rPr>
    </w:lvl>
    <w:lvl w:ilvl="3" w:tplc="F9585524" w:tentative="1">
      <w:start w:val="1"/>
      <w:numFmt w:val="bullet"/>
      <w:lvlText w:val=""/>
      <w:lvlJc w:val="left"/>
      <w:pPr>
        <w:ind w:left="2880" w:hanging="360"/>
      </w:pPr>
      <w:rPr>
        <w:rFonts w:ascii="Symbol" w:hAnsi="Symbol" w:hint="default"/>
      </w:rPr>
    </w:lvl>
    <w:lvl w:ilvl="4" w:tplc="BD52A356" w:tentative="1">
      <w:start w:val="1"/>
      <w:numFmt w:val="bullet"/>
      <w:lvlText w:val="o"/>
      <w:lvlJc w:val="left"/>
      <w:pPr>
        <w:ind w:left="3600" w:hanging="360"/>
      </w:pPr>
      <w:rPr>
        <w:rFonts w:ascii="Courier New" w:hAnsi="Courier New" w:cs="Courier New" w:hint="default"/>
      </w:rPr>
    </w:lvl>
    <w:lvl w:ilvl="5" w:tplc="C422D77C" w:tentative="1">
      <w:start w:val="1"/>
      <w:numFmt w:val="bullet"/>
      <w:lvlText w:val=""/>
      <w:lvlJc w:val="left"/>
      <w:pPr>
        <w:ind w:left="4320" w:hanging="360"/>
      </w:pPr>
      <w:rPr>
        <w:rFonts w:ascii="Wingdings" w:hAnsi="Wingdings" w:hint="default"/>
      </w:rPr>
    </w:lvl>
    <w:lvl w:ilvl="6" w:tplc="572EEC70" w:tentative="1">
      <w:start w:val="1"/>
      <w:numFmt w:val="bullet"/>
      <w:lvlText w:val=""/>
      <w:lvlJc w:val="left"/>
      <w:pPr>
        <w:ind w:left="5040" w:hanging="360"/>
      </w:pPr>
      <w:rPr>
        <w:rFonts w:ascii="Symbol" w:hAnsi="Symbol" w:hint="default"/>
      </w:rPr>
    </w:lvl>
    <w:lvl w:ilvl="7" w:tplc="15A0F0B0" w:tentative="1">
      <w:start w:val="1"/>
      <w:numFmt w:val="bullet"/>
      <w:lvlText w:val="o"/>
      <w:lvlJc w:val="left"/>
      <w:pPr>
        <w:ind w:left="5760" w:hanging="360"/>
      </w:pPr>
      <w:rPr>
        <w:rFonts w:ascii="Courier New" w:hAnsi="Courier New" w:cs="Courier New" w:hint="default"/>
      </w:rPr>
    </w:lvl>
    <w:lvl w:ilvl="8" w:tplc="302462DA" w:tentative="1">
      <w:start w:val="1"/>
      <w:numFmt w:val="bullet"/>
      <w:lvlText w:val=""/>
      <w:lvlJc w:val="left"/>
      <w:pPr>
        <w:ind w:left="6480" w:hanging="360"/>
      </w:pPr>
      <w:rPr>
        <w:rFonts w:ascii="Wingdings" w:hAnsi="Wingdings" w:hint="default"/>
      </w:rPr>
    </w:lvl>
  </w:abstractNum>
  <w:abstractNum w:abstractNumId="14" w15:restartNumberingAfterBreak="0">
    <w:nsid w:val="40815375"/>
    <w:multiLevelType w:val="hybridMultilevel"/>
    <w:tmpl w:val="EEE8DABC"/>
    <w:lvl w:ilvl="0" w:tplc="CF0223B0">
      <w:start w:val="1"/>
      <w:numFmt w:val="bullet"/>
      <w:lvlText w:val=""/>
      <w:lvlJc w:val="left"/>
      <w:pPr>
        <w:tabs>
          <w:tab w:val="num" w:pos="720"/>
        </w:tabs>
        <w:ind w:left="720" w:hanging="360"/>
      </w:pPr>
      <w:rPr>
        <w:rFonts w:ascii="Symbol" w:hAnsi="Symbol" w:hint="default"/>
      </w:rPr>
    </w:lvl>
    <w:lvl w:ilvl="1" w:tplc="A07E9AC8" w:tentative="1">
      <w:start w:val="1"/>
      <w:numFmt w:val="bullet"/>
      <w:lvlText w:val="o"/>
      <w:lvlJc w:val="left"/>
      <w:pPr>
        <w:ind w:left="1440" w:hanging="360"/>
      </w:pPr>
      <w:rPr>
        <w:rFonts w:ascii="Courier New" w:hAnsi="Courier New" w:cs="Courier New" w:hint="default"/>
      </w:rPr>
    </w:lvl>
    <w:lvl w:ilvl="2" w:tplc="8E8643F6" w:tentative="1">
      <w:start w:val="1"/>
      <w:numFmt w:val="bullet"/>
      <w:lvlText w:val=""/>
      <w:lvlJc w:val="left"/>
      <w:pPr>
        <w:ind w:left="2160" w:hanging="360"/>
      </w:pPr>
      <w:rPr>
        <w:rFonts w:ascii="Wingdings" w:hAnsi="Wingdings" w:hint="default"/>
      </w:rPr>
    </w:lvl>
    <w:lvl w:ilvl="3" w:tplc="B8E83902" w:tentative="1">
      <w:start w:val="1"/>
      <w:numFmt w:val="bullet"/>
      <w:lvlText w:val=""/>
      <w:lvlJc w:val="left"/>
      <w:pPr>
        <w:ind w:left="2880" w:hanging="360"/>
      </w:pPr>
      <w:rPr>
        <w:rFonts w:ascii="Symbol" w:hAnsi="Symbol" w:hint="default"/>
      </w:rPr>
    </w:lvl>
    <w:lvl w:ilvl="4" w:tplc="7FA68BB2" w:tentative="1">
      <w:start w:val="1"/>
      <w:numFmt w:val="bullet"/>
      <w:lvlText w:val="o"/>
      <w:lvlJc w:val="left"/>
      <w:pPr>
        <w:ind w:left="3600" w:hanging="360"/>
      </w:pPr>
      <w:rPr>
        <w:rFonts w:ascii="Courier New" w:hAnsi="Courier New" w:cs="Courier New" w:hint="default"/>
      </w:rPr>
    </w:lvl>
    <w:lvl w:ilvl="5" w:tplc="B336BDF8" w:tentative="1">
      <w:start w:val="1"/>
      <w:numFmt w:val="bullet"/>
      <w:lvlText w:val=""/>
      <w:lvlJc w:val="left"/>
      <w:pPr>
        <w:ind w:left="4320" w:hanging="360"/>
      </w:pPr>
      <w:rPr>
        <w:rFonts w:ascii="Wingdings" w:hAnsi="Wingdings" w:hint="default"/>
      </w:rPr>
    </w:lvl>
    <w:lvl w:ilvl="6" w:tplc="4BDCA6E2" w:tentative="1">
      <w:start w:val="1"/>
      <w:numFmt w:val="bullet"/>
      <w:lvlText w:val=""/>
      <w:lvlJc w:val="left"/>
      <w:pPr>
        <w:ind w:left="5040" w:hanging="360"/>
      </w:pPr>
      <w:rPr>
        <w:rFonts w:ascii="Symbol" w:hAnsi="Symbol" w:hint="default"/>
      </w:rPr>
    </w:lvl>
    <w:lvl w:ilvl="7" w:tplc="C37C24CE" w:tentative="1">
      <w:start w:val="1"/>
      <w:numFmt w:val="bullet"/>
      <w:lvlText w:val="o"/>
      <w:lvlJc w:val="left"/>
      <w:pPr>
        <w:ind w:left="5760" w:hanging="360"/>
      </w:pPr>
      <w:rPr>
        <w:rFonts w:ascii="Courier New" w:hAnsi="Courier New" w:cs="Courier New" w:hint="default"/>
      </w:rPr>
    </w:lvl>
    <w:lvl w:ilvl="8" w:tplc="38AA2B68" w:tentative="1">
      <w:start w:val="1"/>
      <w:numFmt w:val="bullet"/>
      <w:lvlText w:val=""/>
      <w:lvlJc w:val="left"/>
      <w:pPr>
        <w:ind w:left="6480" w:hanging="360"/>
      </w:pPr>
      <w:rPr>
        <w:rFonts w:ascii="Wingdings" w:hAnsi="Wingdings" w:hint="default"/>
      </w:rPr>
    </w:lvl>
  </w:abstractNum>
  <w:abstractNum w:abstractNumId="15" w15:restartNumberingAfterBreak="0">
    <w:nsid w:val="417F6B26"/>
    <w:multiLevelType w:val="hybridMultilevel"/>
    <w:tmpl w:val="B462A26E"/>
    <w:lvl w:ilvl="0" w:tplc="0BCE4218">
      <w:start w:val="1"/>
      <w:numFmt w:val="bullet"/>
      <w:lvlText w:val=""/>
      <w:lvlJc w:val="left"/>
      <w:pPr>
        <w:tabs>
          <w:tab w:val="num" w:pos="720"/>
        </w:tabs>
        <w:ind w:left="720" w:hanging="360"/>
      </w:pPr>
      <w:rPr>
        <w:rFonts w:ascii="Symbol" w:hAnsi="Symbol" w:hint="default"/>
      </w:rPr>
    </w:lvl>
    <w:lvl w:ilvl="1" w:tplc="1A325470" w:tentative="1">
      <w:start w:val="1"/>
      <w:numFmt w:val="bullet"/>
      <w:lvlText w:val="o"/>
      <w:lvlJc w:val="left"/>
      <w:pPr>
        <w:ind w:left="1440" w:hanging="360"/>
      </w:pPr>
      <w:rPr>
        <w:rFonts w:ascii="Courier New" w:hAnsi="Courier New" w:cs="Courier New" w:hint="default"/>
      </w:rPr>
    </w:lvl>
    <w:lvl w:ilvl="2" w:tplc="E14A8516" w:tentative="1">
      <w:start w:val="1"/>
      <w:numFmt w:val="bullet"/>
      <w:lvlText w:val=""/>
      <w:lvlJc w:val="left"/>
      <w:pPr>
        <w:ind w:left="2160" w:hanging="360"/>
      </w:pPr>
      <w:rPr>
        <w:rFonts w:ascii="Wingdings" w:hAnsi="Wingdings" w:hint="default"/>
      </w:rPr>
    </w:lvl>
    <w:lvl w:ilvl="3" w:tplc="FF8668F0" w:tentative="1">
      <w:start w:val="1"/>
      <w:numFmt w:val="bullet"/>
      <w:lvlText w:val=""/>
      <w:lvlJc w:val="left"/>
      <w:pPr>
        <w:ind w:left="2880" w:hanging="360"/>
      </w:pPr>
      <w:rPr>
        <w:rFonts w:ascii="Symbol" w:hAnsi="Symbol" w:hint="default"/>
      </w:rPr>
    </w:lvl>
    <w:lvl w:ilvl="4" w:tplc="4A366852" w:tentative="1">
      <w:start w:val="1"/>
      <w:numFmt w:val="bullet"/>
      <w:lvlText w:val="o"/>
      <w:lvlJc w:val="left"/>
      <w:pPr>
        <w:ind w:left="3600" w:hanging="360"/>
      </w:pPr>
      <w:rPr>
        <w:rFonts w:ascii="Courier New" w:hAnsi="Courier New" w:cs="Courier New" w:hint="default"/>
      </w:rPr>
    </w:lvl>
    <w:lvl w:ilvl="5" w:tplc="A95A4E36" w:tentative="1">
      <w:start w:val="1"/>
      <w:numFmt w:val="bullet"/>
      <w:lvlText w:val=""/>
      <w:lvlJc w:val="left"/>
      <w:pPr>
        <w:ind w:left="4320" w:hanging="360"/>
      </w:pPr>
      <w:rPr>
        <w:rFonts w:ascii="Wingdings" w:hAnsi="Wingdings" w:hint="default"/>
      </w:rPr>
    </w:lvl>
    <w:lvl w:ilvl="6" w:tplc="E4B47426" w:tentative="1">
      <w:start w:val="1"/>
      <w:numFmt w:val="bullet"/>
      <w:lvlText w:val=""/>
      <w:lvlJc w:val="left"/>
      <w:pPr>
        <w:ind w:left="5040" w:hanging="360"/>
      </w:pPr>
      <w:rPr>
        <w:rFonts w:ascii="Symbol" w:hAnsi="Symbol" w:hint="default"/>
      </w:rPr>
    </w:lvl>
    <w:lvl w:ilvl="7" w:tplc="6BC285EA" w:tentative="1">
      <w:start w:val="1"/>
      <w:numFmt w:val="bullet"/>
      <w:lvlText w:val="o"/>
      <w:lvlJc w:val="left"/>
      <w:pPr>
        <w:ind w:left="5760" w:hanging="360"/>
      </w:pPr>
      <w:rPr>
        <w:rFonts w:ascii="Courier New" w:hAnsi="Courier New" w:cs="Courier New" w:hint="default"/>
      </w:rPr>
    </w:lvl>
    <w:lvl w:ilvl="8" w:tplc="D1F6507A" w:tentative="1">
      <w:start w:val="1"/>
      <w:numFmt w:val="bullet"/>
      <w:lvlText w:val=""/>
      <w:lvlJc w:val="left"/>
      <w:pPr>
        <w:ind w:left="6480" w:hanging="360"/>
      </w:pPr>
      <w:rPr>
        <w:rFonts w:ascii="Wingdings" w:hAnsi="Wingdings" w:hint="default"/>
      </w:rPr>
    </w:lvl>
  </w:abstractNum>
  <w:abstractNum w:abstractNumId="16" w15:restartNumberingAfterBreak="0">
    <w:nsid w:val="41D244E3"/>
    <w:multiLevelType w:val="hybridMultilevel"/>
    <w:tmpl w:val="8A288316"/>
    <w:lvl w:ilvl="0" w:tplc="6E5A004E">
      <w:start w:val="1"/>
      <w:numFmt w:val="upperLetter"/>
      <w:lvlText w:val="(%1)"/>
      <w:lvlJc w:val="left"/>
      <w:pPr>
        <w:ind w:left="810" w:hanging="450"/>
      </w:pPr>
      <w:rPr>
        <w:rFonts w:hint="default"/>
      </w:rPr>
    </w:lvl>
    <w:lvl w:ilvl="1" w:tplc="F968AF28" w:tentative="1">
      <w:start w:val="1"/>
      <w:numFmt w:val="lowerLetter"/>
      <w:lvlText w:val="%2."/>
      <w:lvlJc w:val="left"/>
      <w:pPr>
        <w:ind w:left="1440" w:hanging="360"/>
      </w:pPr>
    </w:lvl>
    <w:lvl w:ilvl="2" w:tplc="4766A9BC" w:tentative="1">
      <w:start w:val="1"/>
      <w:numFmt w:val="lowerRoman"/>
      <w:lvlText w:val="%3."/>
      <w:lvlJc w:val="right"/>
      <w:pPr>
        <w:ind w:left="2160" w:hanging="180"/>
      </w:pPr>
    </w:lvl>
    <w:lvl w:ilvl="3" w:tplc="3D2E7E3C" w:tentative="1">
      <w:start w:val="1"/>
      <w:numFmt w:val="decimal"/>
      <w:lvlText w:val="%4."/>
      <w:lvlJc w:val="left"/>
      <w:pPr>
        <w:ind w:left="2880" w:hanging="360"/>
      </w:pPr>
    </w:lvl>
    <w:lvl w:ilvl="4" w:tplc="4242303E" w:tentative="1">
      <w:start w:val="1"/>
      <w:numFmt w:val="lowerLetter"/>
      <w:lvlText w:val="%5."/>
      <w:lvlJc w:val="left"/>
      <w:pPr>
        <w:ind w:left="3600" w:hanging="360"/>
      </w:pPr>
    </w:lvl>
    <w:lvl w:ilvl="5" w:tplc="0874CC16" w:tentative="1">
      <w:start w:val="1"/>
      <w:numFmt w:val="lowerRoman"/>
      <w:lvlText w:val="%6."/>
      <w:lvlJc w:val="right"/>
      <w:pPr>
        <w:ind w:left="4320" w:hanging="180"/>
      </w:pPr>
    </w:lvl>
    <w:lvl w:ilvl="6" w:tplc="E0E8A8CE" w:tentative="1">
      <w:start w:val="1"/>
      <w:numFmt w:val="decimal"/>
      <w:lvlText w:val="%7."/>
      <w:lvlJc w:val="left"/>
      <w:pPr>
        <w:ind w:left="5040" w:hanging="360"/>
      </w:pPr>
    </w:lvl>
    <w:lvl w:ilvl="7" w:tplc="7424F79E" w:tentative="1">
      <w:start w:val="1"/>
      <w:numFmt w:val="lowerLetter"/>
      <w:lvlText w:val="%8."/>
      <w:lvlJc w:val="left"/>
      <w:pPr>
        <w:ind w:left="5760" w:hanging="360"/>
      </w:pPr>
    </w:lvl>
    <w:lvl w:ilvl="8" w:tplc="00F65B06" w:tentative="1">
      <w:start w:val="1"/>
      <w:numFmt w:val="lowerRoman"/>
      <w:lvlText w:val="%9."/>
      <w:lvlJc w:val="right"/>
      <w:pPr>
        <w:ind w:left="6480" w:hanging="180"/>
      </w:pPr>
    </w:lvl>
  </w:abstractNum>
  <w:abstractNum w:abstractNumId="17" w15:restartNumberingAfterBreak="0">
    <w:nsid w:val="4BBF1D93"/>
    <w:multiLevelType w:val="hybridMultilevel"/>
    <w:tmpl w:val="A5287F60"/>
    <w:lvl w:ilvl="0" w:tplc="A8843BDC">
      <w:start w:val="1"/>
      <w:numFmt w:val="bullet"/>
      <w:lvlText w:val=""/>
      <w:lvlJc w:val="left"/>
      <w:pPr>
        <w:tabs>
          <w:tab w:val="num" w:pos="720"/>
        </w:tabs>
        <w:ind w:left="720" w:hanging="360"/>
      </w:pPr>
      <w:rPr>
        <w:rFonts w:ascii="Symbol" w:hAnsi="Symbol" w:hint="default"/>
      </w:rPr>
    </w:lvl>
    <w:lvl w:ilvl="1" w:tplc="EFA2BF2A">
      <w:start w:val="1"/>
      <w:numFmt w:val="bullet"/>
      <w:lvlText w:val="o"/>
      <w:lvlJc w:val="left"/>
      <w:pPr>
        <w:ind w:left="1440" w:hanging="360"/>
      </w:pPr>
      <w:rPr>
        <w:rFonts w:ascii="Courier New" w:hAnsi="Courier New" w:cs="Courier New" w:hint="default"/>
      </w:rPr>
    </w:lvl>
    <w:lvl w:ilvl="2" w:tplc="3F6433DC" w:tentative="1">
      <w:start w:val="1"/>
      <w:numFmt w:val="bullet"/>
      <w:lvlText w:val=""/>
      <w:lvlJc w:val="left"/>
      <w:pPr>
        <w:ind w:left="2160" w:hanging="360"/>
      </w:pPr>
      <w:rPr>
        <w:rFonts w:ascii="Wingdings" w:hAnsi="Wingdings" w:hint="default"/>
      </w:rPr>
    </w:lvl>
    <w:lvl w:ilvl="3" w:tplc="0BC63066" w:tentative="1">
      <w:start w:val="1"/>
      <w:numFmt w:val="bullet"/>
      <w:lvlText w:val=""/>
      <w:lvlJc w:val="left"/>
      <w:pPr>
        <w:ind w:left="2880" w:hanging="360"/>
      </w:pPr>
      <w:rPr>
        <w:rFonts w:ascii="Symbol" w:hAnsi="Symbol" w:hint="default"/>
      </w:rPr>
    </w:lvl>
    <w:lvl w:ilvl="4" w:tplc="1F22DFDC" w:tentative="1">
      <w:start w:val="1"/>
      <w:numFmt w:val="bullet"/>
      <w:lvlText w:val="o"/>
      <w:lvlJc w:val="left"/>
      <w:pPr>
        <w:ind w:left="3600" w:hanging="360"/>
      </w:pPr>
      <w:rPr>
        <w:rFonts w:ascii="Courier New" w:hAnsi="Courier New" w:cs="Courier New" w:hint="default"/>
      </w:rPr>
    </w:lvl>
    <w:lvl w:ilvl="5" w:tplc="A4FE5084" w:tentative="1">
      <w:start w:val="1"/>
      <w:numFmt w:val="bullet"/>
      <w:lvlText w:val=""/>
      <w:lvlJc w:val="left"/>
      <w:pPr>
        <w:ind w:left="4320" w:hanging="360"/>
      </w:pPr>
      <w:rPr>
        <w:rFonts w:ascii="Wingdings" w:hAnsi="Wingdings" w:hint="default"/>
      </w:rPr>
    </w:lvl>
    <w:lvl w:ilvl="6" w:tplc="5D26DD94" w:tentative="1">
      <w:start w:val="1"/>
      <w:numFmt w:val="bullet"/>
      <w:lvlText w:val=""/>
      <w:lvlJc w:val="left"/>
      <w:pPr>
        <w:ind w:left="5040" w:hanging="360"/>
      </w:pPr>
      <w:rPr>
        <w:rFonts w:ascii="Symbol" w:hAnsi="Symbol" w:hint="default"/>
      </w:rPr>
    </w:lvl>
    <w:lvl w:ilvl="7" w:tplc="206C4092" w:tentative="1">
      <w:start w:val="1"/>
      <w:numFmt w:val="bullet"/>
      <w:lvlText w:val="o"/>
      <w:lvlJc w:val="left"/>
      <w:pPr>
        <w:ind w:left="5760" w:hanging="360"/>
      </w:pPr>
      <w:rPr>
        <w:rFonts w:ascii="Courier New" w:hAnsi="Courier New" w:cs="Courier New" w:hint="default"/>
      </w:rPr>
    </w:lvl>
    <w:lvl w:ilvl="8" w:tplc="8D8A8810" w:tentative="1">
      <w:start w:val="1"/>
      <w:numFmt w:val="bullet"/>
      <w:lvlText w:val=""/>
      <w:lvlJc w:val="left"/>
      <w:pPr>
        <w:ind w:left="6480" w:hanging="360"/>
      </w:pPr>
      <w:rPr>
        <w:rFonts w:ascii="Wingdings" w:hAnsi="Wingdings" w:hint="default"/>
      </w:rPr>
    </w:lvl>
  </w:abstractNum>
  <w:abstractNum w:abstractNumId="18" w15:restartNumberingAfterBreak="0">
    <w:nsid w:val="589635D3"/>
    <w:multiLevelType w:val="hybridMultilevel"/>
    <w:tmpl w:val="124AE1B2"/>
    <w:lvl w:ilvl="0" w:tplc="478C3AB8">
      <w:start w:val="1"/>
      <w:numFmt w:val="decimal"/>
      <w:lvlText w:val="(%1)"/>
      <w:lvlJc w:val="left"/>
      <w:pPr>
        <w:ind w:left="780" w:hanging="420"/>
      </w:pPr>
      <w:rPr>
        <w:rFonts w:hint="default"/>
      </w:rPr>
    </w:lvl>
    <w:lvl w:ilvl="1" w:tplc="F12CA362" w:tentative="1">
      <w:start w:val="1"/>
      <w:numFmt w:val="lowerLetter"/>
      <w:lvlText w:val="%2."/>
      <w:lvlJc w:val="left"/>
      <w:pPr>
        <w:ind w:left="1440" w:hanging="360"/>
      </w:pPr>
    </w:lvl>
    <w:lvl w:ilvl="2" w:tplc="621C5DA6" w:tentative="1">
      <w:start w:val="1"/>
      <w:numFmt w:val="lowerRoman"/>
      <w:lvlText w:val="%3."/>
      <w:lvlJc w:val="right"/>
      <w:pPr>
        <w:ind w:left="2160" w:hanging="180"/>
      </w:pPr>
    </w:lvl>
    <w:lvl w:ilvl="3" w:tplc="1DEC4A1E" w:tentative="1">
      <w:start w:val="1"/>
      <w:numFmt w:val="decimal"/>
      <w:lvlText w:val="%4."/>
      <w:lvlJc w:val="left"/>
      <w:pPr>
        <w:ind w:left="2880" w:hanging="360"/>
      </w:pPr>
    </w:lvl>
    <w:lvl w:ilvl="4" w:tplc="DE504D5E" w:tentative="1">
      <w:start w:val="1"/>
      <w:numFmt w:val="lowerLetter"/>
      <w:lvlText w:val="%5."/>
      <w:lvlJc w:val="left"/>
      <w:pPr>
        <w:ind w:left="3600" w:hanging="360"/>
      </w:pPr>
    </w:lvl>
    <w:lvl w:ilvl="5" w:tplc="7450B52A" w:tentative="1">
      <w:start w:val="1"/>
      <w:numFmt w:val="lowerRoman"/>
      <w:lvlText w:val="%6."/>
      <w:lvlJc w:val="right"/>
      <w:pPr>
        <w:ind w:left="4320" w:hanging="180"/>
      </w:pPr>
    </w:lvl>
    <w:lvl w:ilvl="6" w:tplc="96EEB786" w:tentative="1">
      <w:start w:val="1"/>
      <w:numFmt w:val="decimal"/>
      <w:lvlText w:val="%7."/>
      <w:lvlJc w:val="left"/>
      <w:pPr>
        <w:ind w:left="5040" w:hanging="360"/>
      </w:pPr>
    </w:lvl>
    <w:lvl w:ilvl="7" w:tplc="35F67F18" w:tentative="1">
      <w:start w:val="1"/>
      <w:numFmt w:val="lowerLetter"/>
      <w:lvlText w:val="%8."/>
      <w:lvlJc w:val="left"/>
      <w:pPr>
        <w:ind w:left="5760" w:hanging="360"/>
      </w:pPr>
    </w:lvl>
    <w:lvl w:ilvl="8" w:tplc="1EDE95FC" w:tentative="1">
      <w:start w:val="1"/>
      <w:numFmt w:val="lowerRoman"/>
      <w:lvlText w:val="%9."/>
      <w:lvlJc w:val="right"/>
      <w:pPr>
        <w:ind w:left="6480" w:hanging="180"/>
      </w:pPr>
    </w:lvl>
  </w:abstractNum>
  <w:abstractNum w:abstractNumId="19" w15:restartNumberingAfterBreak="0">
    <w:nsid w:val="5AD26FD4"/>
    <w:multiLevelType w:val="hybridMultilevel"/>
    <w:tmpl w:val="64D25A5E"/>
    <w:lvl w:ilvl="0" w:tplc="9724C89E">
      <w:start w:val="1"/>
      <w:numFmt w:val="upperLetter"/>
      <w:lvlText w:val="(%1)"/>
      <w:lvlJc w:val="left"/>
      <w:pPr>
        <w:ind w:left="810" w:hanging="450"/>
      </w:pPr>
      <w:rPr>
        <w:rFonts w:hint="default"/>
      </w:rPr>
    </w:lvl>
    <w:lvl w:ilvl="1" w:tplc="1214D324" w:tentative="1">
      <w:start w:val="1"/>
      <w:numFmt w:val="lowerLetter"/>
      <w:lvlText w:val="%2."/>
      <w:lvlJc w:val="left"/>
      <w:pPr>
        <w:ind w:left="1440" w:hanging="360"/>
      </w:pPr>
    </w:lvl>
    <w:lvl w:ilvl="2" w:tplc="C27EF9FC" w:tentative="1">
      <w:start w:val="1"/>
      <w:numFmt w:val="lowerRoman"/>
      <w:lvlText w:val="%3."/>
      <w:lvlJc w:val="right"/>
      <w:pPr>
        <w:ind w:left="2160" w:hanging="180"/>
      </w:pPr>
    </w:lvl>
    <w:lvl w:ilvl="3" w:tplc="F6B66556" w:tentative="1">
      <w:start w:val="1"/>
      <w:numFmt w:val="decimal"/>
      <w:lvlText w:val="%4."/>
      <w:lvlJc w:val="left"/>
      <w:pPr>
        <w:ind w:left="2880" w:hanging="360"/>
      </w:pPr>
    </w:lvl>
    <w:lvl w:ilvl="4" w:tplc="F4783E8E" w:tentative="1">
      <w:start w:val="1"/>
      <w:numFmt w:val="lowerLetter"/>
      <w:lvlText w:val="%5."/>
      <w:lvlJc w:val="left"/>
      <w:pPr>
        <w:ind w:left="3600" w:hanging="360"/>
      </w:pPr>
    </w:lvl>
    <w:lvl w:ilvl="5" w:tplc="38685CE8" w:tentative="1">
      <w:start w:val="1"/>
      <w:numFmt w:val="lowerRoman"/>
      <w:lvlText w:val="%6."/>
      <w:lvlJc w:val="right"/>
      <w:pPr>
        <w:ind w:left="4320" w:hanging="180"/>
      </w:pPr>
    </w:lvl>
    <w:lvl w:ilvl="6" w:tplc="A4CCBF78" w:tentative="1">
      <w:start w:val="1"/>
      <w:numFmt w:val="decimal"/>
      <w:lvlText w:val="%7."/>
      <w:lvlJc w:val="left"/>
      <w:pPr>
        <w:ind w:left="5040" w:hanging="360"/>
      </w:pPr>
    </w:lvl>
    <w:lvl w:ilvl="7" w:tplc="1388C0CA" w:tentative="1">
      <w:start w:val="1"/>
      <w:numFmt w:val="lowerLetter"/>
      <w:lvlText w:val="%8."/>
      <w:lvlJc w:val="left"/>
      <w:pPr>
        <w:ind w:left="5760" w:hanging="360"/>
      </w:pPr>
    </w:lvl>
    <w:lvl w:ilvl="8" w:tplc="B54A6678" w:tentative="1">
      <w:start w:val="1"/>
      <w:numFmt w:val="lowerRoman"/>
      <w:lvlText w:val="%9."/>
      <w:lvlJc w:val="right"/>
      <w:pPr>
        <w:ind w:left="6480" w:hanging="180"/>
      </w:pPr>
    </w:lvl>
  </w:abstractNum>
  <w:abstractNum w:abstractNumId="20" w15:restartNumberingAfterBreak="0">
    <w:nsid w:val="5B7D1C4A"/>
    <w:multiLevelType w:val="hybridMultilevel"/>
    <w:tmpl w:val="0FA8EBD0"/>
    <w:lvl w:ilvl="0" w:tplc="93EC3F80">
      <w:start w:val="1"/>
      <w:numFmt w:val="bullet"/>
      <w:lvlText w:val=""/>
      <w:lvlJc w:val="left"/>
      <w:pPr>
        <w:tabs>
          <w:tab w:val="num" w:pos="720"/>
        </w:tabs>
        <w:ind w:left="720" w:hanging="360"/>
      </w:pPr>
      <w:rPr>
        <w:rFonts w:ascii="Symbol" w:hAnsi="Symbol" w:hint="default"/>
      </w:rPr>
    </w:lvl>
    <w:lvl w:ilvl="1" w:tplc="7FCEA738" w:tentative="1">
      <w:start w:val="1"/>
      <w:numFmt w:val="bullet"/>
      <w:lvlText w:val="o"/>
      <w:lvlJc w:val="left"/>
      <w:pPr>
        <w:ind w:left="1440" w:hanging="360"/>
      </w:pPr>
      <w:rPr>
        <w:rFonts w:ascii="Courier New" w:hAnsi="Courier New" w:cs="Courier New" w:hint="default"/>
      </w:rPr>
    </w:lvl>
    <w:lvl w:ilvl="2" w:tplc="A91C13BE" w:tentative="1">
      <w:start w:val="1"/>
      <w:numFmt w:val="bullet"/>
      <w:lvlText w:val=""/>
      <w:lvlJc w:val="left"/>
      <w:pPr>
        <w:ind w:left="2160" w:hanging="360"/>
      </w:pPr>
      <w:rPr>
        <w:rFonts w:ascii="Wingdings" w:hAnsi="Wingdings" w:hint="default"/>
      </w:rPr>
    </w:lvl>
    <w:lvl w:ilvl="3" w:tplc="A9B63342" w:tentative="1">
      <w:start w:val="1"/>
      <w:numFmt w:val="bullet"/>
      <w:lvlText w:val=""/>
      <w:lvlJc w:val="left"/>
      <w:pPr>
        <w:ind w:left="2880" w:hanging="360"/>
      </w:pPr>
      <w:rPr>
        <w:rFonts w:ascii="Symbol" w:hAnsi="Symbol" w:hint="default"/>
      </w:rPr>
    </w:lvl>
    <w:lvl w:ilvl="4" w:tplc="FCE8D2BA" w:tentative="1">
      <w:start w:val="1"/>
      <w:numFmt w:val="bullet"/>
      <w:lvlText w:val="o"/>
      <w:lvlJc w:val="left"/>
      <w:pPr>
        <w:ind w:left="3600" w:hanging="360"/>
      </w:pPr>
      <w:rPr>
        <w:rFonts w:ascii="Courier New" w:hAnsi="Courier New" w:cs="Courier New" w:hint="default"/>
      </w:rPr>
    </w:lvl>
    <w:lvl w:ilvl="5" w:tplc="E97CB9E6" w:tentative="1">
      <w:start w:val="1"/>
      <w:numFmt w:val="bullet"/>
      <w:lvlText w:val=""/>
      <w:lvlJc w:val="left"/>
      <w:pPr>
        <w:ind w:left="4320" w:hanging="360"/>
      </w:pPr>
      <w:rPr>
        <w:rFonts w:ascii="Wingdings" w:hAnsi="Wingdings" w:hint="default"/>
      </w:rPr>
    </w:lvl>
    <w:lvl w:ilvl="6" w:tplc="4DC848F6" w:tentative="1">
      <w:start w:val="1"/>
      <w:numFmt w:val="bullet"/>
      <w:lvlText w:val=""/>
      <w:lvlJc w:val="left"/>
      <w:pPr>
        <w:ind w:left="5040" w:hanging="360"/>
      </w:pPr>
      <w:rPr>
        <w:rFonts w:ascii="Symbol" w:hAnsi="Symbol" w:hint="default"/>
      </w:rPr>
    </w:lvl>
    <w:lvl w:ilvl="7" w:tplc="6336AD54" w:tentative="1">
      <w:start w:val="1"/>
      <w:numFmt w:val="bullet"/>
      <w:lvlText w:val="o"/>
      <w:lvlJc w:val="left"/>
      <w:pPr>
        <w:ind w:left="5760" w:hanging="360"/>
      </w:pPr>
      <w:rPr>
        <w:rFonts w:ascii="Courier New" w:hAnsi="Courier New" w:cs="Courier New" w:hint="default"/>
      </w:rPr>
    </w:lvl>
    <w:lvl w:ilvl="8" w:tplc="0ED2147A" w:tentative="1">
      <w:start w:val="1"/>
      <w:numFmt w:val="bullet"/>
      <w:lvlText w:val=""/>
      <w:lvlJc w:val="left"/>
      <w:pPr>
        <w:ind w:left="6480" w:hanging="360"/>
      </w:pPr>
      <w:rPr>
        <w:rFonts w:ascii="Wingdings" w:hAnsi="Wingdings" w:hint="default"/>
      </w:rPr>
    </w:lvl>
  </w:abstractNum>
  <w:abstractNum w:abstractNumId="21" w15:restartNumberingAfterBreak="0">
    <w:nsid w:val="64474D1E"/>
    <w:multiLevelType w:val="hybridMultilevel"/>
    <w:tmpl w:val="70A4DC20"/>
    <w:lvl w:ilvl="0" w:tplc="2244098C">
      <w:start w:val="1"/>
      <w:numFmt w:val="bullet"/>
      <w:lvlText w:val=""/>
      <w:lvlJc w:val="left"/>
      <w:pPr>
        <w:tabs>
          <w:tab w:val="num" w:pos="720"/>
        </w:tabs>
        <w:ind w:left="720" w:hanging="360"/>
      </w:pPr>
      <w:rPr>
        <w:rFonts w:ascii="Symbol" w:hAnsi="Symbol" w:hint="default"/>
      </w:rPr>
    </w:lvl>
    <w:lvl w:ilvl="1" w:tplc="C37868BA">
      <w:start w:val="1"/>
      <w:numFmt w:val="bullet"/>
      <w:lvlText w:val="o"/>
      <w:lvlJc w:val="left"/>
      <w:pPr>
        <w:ind w:left="1440" w:hanging="360"/>
      </w:pPr>
      <w:rPr>
        <w:rFonts w:ascii="Courier New" w:hAnsi="Courier New" w:cs="Courier New" w:hint="default"/>
      </w:rPr>
    </w:lvl>
    <w:lvl w:ilvl="2" w:tplc="324AA8D6" w:tentative="1">
      <w:start w:val="1"/>
      <w:numFmt w:val="bullet"/>
      <w:lvlText w:val=""/>
      <w:lvlJc w:val="left"/>
      <w:pPr>
        <w:ind w:left="2160" w:hanging="360"/>
      </w:pPr>
      <w:rPr>
        <w:rFonts w:ascii="Wingdings" w:hAnsi="Wingdings" w:hint="default"/>
      </w:rPr>
    </w:lvl>
    <w:lvl w:ilvl="3" w:tplc="AEAA5B20" w:tentative="1">
      <w:start w:val="1"/>
      <w:numFmt w:val="bullet"/>
      <w:lvlText w:val=""/>
      <w:lvlJc w:val="left"/>
      <w:pPr>
        <w:ind w:left="2880" w:hanging="360"/>
      </w:pPr>
      <w:rPr>
        <w:rFonts w:ascii="Symbol" w:hAnsi="Symbol" w:hint="default"/>
      </w:rPr>
    </w:lvl>
    <w:lvl w:ilvl="4" w:tplc="75F80924" w:tentative="1">
      <w:start w:val="1"/>
      <w:numFmt w:val="bullet"/>
      <w:lvlText w:val="o"/>
      <w:lvlJc w:val="left"/>
      <w:pPr>
        <w:ind w:left="3600" w:hanging="360"/>
      </w:pPr>
      <w:rPr>
        <w:rFonts w:ascii="Courier New" w:hAnsi="Courier New" w:cs="Courier New" w:hint="default"/>
      </w:rPr>
    </w:lvl>
    <w:lvl w:ilvl="5" w:tplc="E35028FE" w:tentative="1">
      <w:start w:val="1"/>
      <w:numFmt w:val="bullet"/>
      <w:lvlText w:val=""/>
      <w:lvlJc w:val="left"/>
      <w:pPr>
        <w:ind w:left="4320" w:hanging="360"/>
      </w:pPr>
      <w:rPr>
        <w:rFonts w:ascii="Wingdings" w:hAnsi="Wingdings" w:hint="default"/>
      </w:rPr>
    </w:lvl>
    <w:lvl w:ilvl="6" w:tplc="12521582" w:tentative="1">
      <w:start w:val="1"/>
      <w:numFmt w:val="bullet"/>
      <w:lvlText w:val=""/>
      <w:lvlJc w:val="left"/>
      <w:pPr>
        <w:ind w:left="5040" w:hanging="360"/>
      </w:pPr>
      <w:rPr>
        <w:rFonts w:ascii="Symbol" w:hAnsi="Symbol" w:hint="default"/>
      </w:rPr>
    </w:lvl>
    <w:lvl w:ilvl="7" w:tplc="6EBA5BC2" w:tentative="1">
      <w:start w:val="1"/>
      <w:numFmt w:val="bullet"/>
      <w:lvlText w:val="o"/>
      <w:lvlJc w:val="left"/>
      <w:pPr>
        <w:ind w:left="5760" w:hanging="360"/>
      </w:pPr>
      <w:rPr>
        <w:rFonts w:ascii="Courier New" w:hAnsi="Courier New" w:cs="Courier New" w:hint="default"/>
      </w:rPr>
    </w:lvl>
    <w:lvl w:ilvl="8" w:tplc="832CA4B0" w:tentative="1">
      <w:start w:val="1"/>
      <w:numFmt w:val="bullet"/>
      <w:lvlText w:val=""/>
      <w:lvlJc w:val="left"/>
      <w:pPr>
        <w:ind w:left="6480" w:hanging="360"/>
      </w:pPr>
      <w:rPr>
        <w:rFonts w:ascii="Wingdings" w:hAnsi="Wingdings" w:hint="default"/>
      </w:rPr>
    </w:lvl>
  </w:abstractNum>
  <w:abstractNum w:abstractNumId="22" w15:restartNumberingAfterBreak="0">
    <w:nsid w:val="6F3F242E"/>
    <w:multiLevelType w:val="hybridMultilevel"/>
    <w:tmpl w:val="6DD4D09C"/>
    <w:lvl w:ilvl="0" w:tplc="DC4A9046">
      <w:start w:val="1"/>
      <w:numFmt w:val="bullet"/>
      <w:lvlText w:val=""/>
      <w:lvlJc w:val="left"/>
      <w:pPr>
        <w:tabs>
          <w:tab w:val="num" w:pos="720"/>
        </w:tabs>
        <w:ind w:left="720" w:hanging="360"/>
      </w:pPr>
      <w:rPr>
        <w:rFonts w:ascii="Symbol" w:hAnsi="Symbol" w:hint="default"/>
      </w:rPr>
    </w:lvl>
    <w:lvl w:ilvl="1" w:tplc="3362925E" w:tentative="1">
      <w:start w:val="1"/>
      <w:numFmt w:val="bullet"/>
      <w:lvlText w:val="o"/>
      <w:lvlJc w:val="left"/>
      <w:pPr>
        <w:ind w:left="1440" w:hanging="360"/>
      </w:pPr>
      <w:rPr>
        <w:rFonts w:ascii="Courier New" w:hAnsi="Courier New" w:cs="Courier New" w:hint="default"/>
      </w:rPr>
    </w:lvl>
    <w:lvl w:ilvl="2" w:tplc="A65A6D26" w:tentative="1">
      <w:start w:val="1"/>
      <w:numFmt w:val="bullet"/>
      <w:lvlText w:val=""/>
      <w:lvlJc w:val="left"/>
      <w:pPr>
        <w:ind w:left="2160" w:hanging="360"/>
      </w:pPr>
      <w:rPr>
        <w:rFonts w:ascii="Wingdings" w:hAnsi="Wingdings" w:hint="default"/>
      </w:rPr>
    </w:lvl>
    <w:lvl w:ilvl="3" w:tplc="E4481B16" w:tentative="1">
      <w:start w:val="1"/>
      <w:numFmt w:val="bullet"/>
      <w:lvlText w:val=""/>
      <w:lvlJc w:val="left"/>
      <w:pPr>
        <w:ind w:left="2880" w:hanging="360"/>
      </w:pPr>
      <w:rPr>
        <w:rFonts w:ascii="Symbol" w:hAnsi="Symbol" w:hint="default"/>
      </w:rPr>
    </w:lvl>
    <w:lvl w:ilvl="4" w:tplc="92FEBA6C" w:tentative="1">
      <w:start w:val="1"/>
      <w:numFmt w:val="bullet"/>
      <w:lvlText w:val="o"/>
      <w:lvlJc w:val="left"/>
      <w:pPr>
        <w:ind w:left="3600" w:hanging="360"/>
      </w:pPr>
      <w:rPr>
        <w:rFonts w:ascii="Courier New" w:hAnsi="Courier New" w:cs="Courier New" w:hint="default"/>
      </w:rPr>
    </w:lvl>
    <w:lvl w:ilvl="5" w:tplc="67163EAE" w:tentative="1">
      <w:start w:val="1"/>
      <w:numFmt w:val="bullet"/>
      <w:lvlText w:val=""/>
      <w:lvlJc w:val="left"/>
      <w:pPr>
        <w:ind w:left="4320" w:hanging="360"/>
      </w:pPr>
      <w:rPr>
        <w:rFonts w:ascii="Wingdings" w:hAnsi="Wingdings" w:hint="default"/>
      </w:rPr>
    </w:lvl>
    <w:lvl w:ilvl="6" w:tplc="13A05AE4" w:tentative="1">
      <w:start w:val="1"/>
      <w:numFmt w:val="bullet"/>
      <w:lvlText w:val=""/>
      <w:lvlJc w:val="left"/>
      <w:pPr>
        <w:ind w:left="5040" w:hanging="360"/>
      </w:pPr>
      <w:rPr>
        <w:rFonts w:ascii="Symbol" w:hAnsi="Symbol" w:hint="default"/>
      </w:rPr>
    </w:lvl>
    <w:lvl w:ilvl="7" w:tplc="3856C1F6" w:tentative="1">
      <w:start w:val="1"/>
      <w:numFmt w:val="bullet"/>
      <w:lvlText w:val="o"/>
      <w:lvlJc w:val="left"/>
      <w:pPr>
        <w:ind w:left="5760" w:hanging="360"/>
      </w:pPr>
      <w:rPr>
        <w:rFonts w:ascii="Courier New" w:hAnsi="Courier New" w:cs="Courier New" w:hint="default"/>
      </w:rPr>
    </w:lvl>
    <w:lvl w:ilvl="8" w:tplc="7BEEEF0A" w:tentative="1">
      <w:start w:val="1"/>
      <w:numFmt w:val="bullet"/>
      <w:lvlText w:val=""/>
      <w:lvlJc w:val="left"/>
      <w:pPr>
        <w:ind w:left="6480" w:hanging="360"/>
      </w:pPr>
      <w:rPr>
        <w:rFonts w:ascii="Wingdings" w:hAnsi="Wingdings" w:hint="default"/>
      </w:rPr>
    </w:lvl>
  </w:abstractNum>
  <w:abstractNum w:abstractNumId="23" w15:restartNumberingAfterBreak="0">
    <w:nsid w:val="730C6200"/>
    <w:multiLevelType w:val="hybridMultilevel"/>
    <w:tmpl w:val="ECECBF14"/>
    <w:lvl w:ilvl="0" w:tplc="05C2587C">
      <w:start w:val="1"/>
      <w:numFmt w:val="bullet"/>
      <w:lvlText w:val=""/>
      <w:lvlJc w:val="left"/>
      <w:pPr>
        <w:tabs>
          <w:tab w:val="num" w:pos="720"/>
        </w:tabs>
        <w:ind w:left="720" w:hanging="360"/>
      </w:pPr>
      <w:rPr>
        <w:rFonts w:ascii="Symbol" w:hAnsi="Symbol" w:hint="default"/>
      </w:rPr>
    </w:lvl>
    <w:lvl w:ilvl="1" w:tplc="0B7E4872" w:tentative="1">
      <w:start w:val="1"/>
      <w:numFmt w:val="bullet"/>
      <w:lvlText w:val="o"/>
      <w:lvlJc w:val="left"/>
      <w:pPr>
        <w:ind w:left="1440" w:hanging="360"/>
      </w:pPr>
      <w:rPr>
        <w:rFonts w:ascii="Courier New" w:hAnsi="Courier New" w:cs="Courier New" w:hint="default"/>
      </w:rPr>
    </w:lvl>
    <w:lvl w:ilvl="2" w:tplc="8FF8B592" w:tentative="1">
      <w:start w:val="1"/>
      <w:numFmt w:val="bullet"/>
      <w:lvlText w:val=""/>
      <w:lvlJc w:val="left"/>
      <w:pPr>
        <w:ind w:left="2160" w:hanging="360"/>
      </w:pPr>
      <w:rPr>
        <w:rFonts w:ascii="Wingdings" w:hAnsi="Wingdings" w:hint="default"/>
      </w:rPr>
    </w:lvl>
    <w:lvl w:ilvl="3" w:tplc="5A8C0532" w:tentative="1">
      <w:start w:val="1"/>
      <w:numFmt w:val="bullet"/>
      <w:lvlText w:val=""/>
      <w:lvlJc w:val="left"/>
      <w:pPr>
        <w:ind w:left="2880" w:hanging="360"/>
      </w:pPr>
      <w:rPr>
        <w:rFonts w:ascii="Symbol" w:hAnsi="Symbol" w:hint="default"/>
      </w:rPr>
    </w:lvl>
    <w:lvl w:ilvl="4" w:tplc="B76C4D80" w:tentative="1">
      <w:start w:val="1"/>
      <w:numFmt w:val="bullet"/>
      <w:lvlText w:val="o"/>
      <w:lvlJc w:val="left"/>
      <w:pPr>
        <w:ind w:left="3600" w:hanging="360"/>
      </w:pPr>
      <w:rPr>
        <w:rFonts w:ascii="Courier New" w:hAnsi="Courier New" w:cs="Courier New" w:hint="default"/>
      </w:rPr>
    </w:lvl>
    <w:lvl w:ilvl="5" w:tplc="B538C6C6" w:tentative="1">
      <w:start w:val="1"/>
      <w:numFmt w:val="bullet"/>
      <w:lvlText w:val=""/>
      <w:lvlJc w:val="left"/>
      <w:pPr>
        <w:ind w:left="4320" w:hanging="360"/>
      </w:pPr>
      <w:rPr>
        <w:rFonts w:ascii="Wingdings" w:hAnsi="Wingdings" w:hint="default"/>
      </w:rPr>
    </w:lvl>
    <w:lvl w:ilvl="6" w:tplc="3C4698C8" w:tentative="1">
      <w:start w:val="1"/>
      <w:numFmt w:val="bullet"/>
      <w:lvlText w:val=""/>
      <w:lvlJc w:val="left"/>
      <w:pPr>
        <w:ind w:left="5040" w:hanging="360"/>
      </w:pPr>
      <w:rPr>
        <w:rFonts w:ascii="Symbol" w:hAnsi="Symbol" w:hint="default"/>
      </w:rPr>
    </w:lvl>
    <w:lvl w:ilvl="7" w:tplc="D098FBCA" w:tentative="1">
      <w:start w:val="1"/>
      <w:numFmt w:val="bullet"/>
      <w:lvlText w:val="o"/>
      <w:lvlJc w:val="left"/>
      <w:pPr>
        <w:ind w:left="5760" w:hanging="360"/>
      </w:pPr>
      <w:rPr>
        <w:rFonts w:ascii="Courier New" w:hAnsi="Courier New" w:cs="Courier New" w:hint="default"/>
      </w:rPr>
    </w:lvl>
    <w:lvl w:ilvl="8" w:tplc="360CB584" w:tentative="1">
      <w:start w:val="1"/>
      <w:numFmt w:val="bullet"/>
      <w:lvlText w:val=""/>
      <w:lvlJc w:val="left"/>
      <w:pPr>
        <w:ind w:left="6480" w:hanging="360"/>
      </w:pPr>
      <w:rPr>
        <w:rFonts w:ascii="Wingdings" w:hAnsi="Wingdings" w:hint="default"/>
      </w:rPr>
    </w:lvl>
  </w:abstractNum>
  <w:abstractNum w:abstractNumId="24" w15:restartNumberingAfterBreak="0">
    <w:nsid w:val="731A7F8F"/>
    <w:multiLevelType w:val="hybridMultilevel"/>
    <w:tmpl w:val="C804DFC4"/>
    <w:lvl w:ilvl="0" w:tplc="CE307F20">
      <w:start w:val="1"/>
      <w:numFmt w:val="bullet"/>
      <w:lvlText w:val=""/>
      <w:lvlJc w:val="left"/>
      <w:pPr>
        <w:tabs>
          <w:tab w:val="num" w:pos="720"/>
        </w:tabs>
        <w:ind w:left="720" w:hanging="360"/>
      </w:pPr>
      <w:rPr>
        <w:rFonts w:ascii="Symbol" w:hAnsi="Symbol" w:hint="default"/>
      </w:rPr>
    </w:lvl>
    <w:lvl w:ilvl="1" w:tplc="63EE213C" w:tentative="1">
      <w:start w:val="1"/>
      <w:numFmt w:val="bullet"/>
      <w:lvlText w:val="o"/>
      <w:lvlJc w:val="left"/>
      <w:pPr>
        <w:ind w:left="1440" w:hanging="360"/>
      </w:pPr>
      <w:rPr>
        <w:rFonts w:ascii="Courier New" w:hAnsi="Courier New" w:cs="Courier New" w:hint="default"/>
      </w:rPr>
    </w:lvl>
    <w:lvl w:ilvl="2" w:tplc="6C9C3CEE" w:tentative="1">
      <w:start w:val="1"/>
      <w:numFmt w:val="bullet"/>
      <w:lvlText w:val=""/>
      <w:lvlJc w:val="left"/>
      <w:pPr>
        <w:ind w:left="2160" w:hanging="360"/>
      </w:pPr>
      <w:rPr>
        <w:rFonts w:ascii="Wingdings" w:hAnsi="Wingdings" w:hint="default"/>
      </w:rPr>
    </w:lvl>
    <w:lvl w:ilvl="3" w:tplc="C4EC2700" w:tentative="1">
      <w:start w:val="1"/>
      <w:numFmt w:val="bullet"/>
      <w:lvlText w:val=""/>
      <w:lvlJc w:val="left"/>
      <w:pPr>
        <w:ind w:left="2880" w:hanging="360"/>
      </w:pPr>
      <w:rPr>
        <w:rFonts w:ascii="Symbol" w:hAnsi="Symbol" w:hint="default"/>
      </w:rPr>
    </w:lvl>
    <w:lvl w:ilvl="4" w:tplc="83224538" w:tentative="1">
      <w:start w:val="1"/>
      <w:numFmt w:val="bullet"/>
      <w:lvlText w:val="o"/>
      <w:lvlJc w:val="left"/>
      <w:pPr>
        <w:ind w:left="3600" w:hanging="360"/>
      </w:pPr>
      <w:rPr>
        <w:rFonts w:ascii="Courier New" w:hAnsi="Courier New" w:cs="Courier New" w:hint="default"/>
      </w:rPr>
    </w:lvl>
    <w:lvl w:ilvl="5" w:tplc="C9F8BF60" w:tentative="1">
      <w:start w:val="1"/>
      <w:numFmt w:val="bullet"/>
      <w:lvlText w:val=""/>
      <w:lvlJc w:val="left"/>
      <w:pPr>
        <w:ind w:left="4320" w:hanging="360"/>
      </w:pPr>
      <w:rPr>
        <w:rFonts w:ascii="Wingdings" w:hAnsi="Wingdings" w:hint="default"/>
      </w:rPr>
    </w:lvl>
    <w:lvl w:ilvl="6" w:tplc="5B8683F0" w:tentative="1">
      <w:start w:val="1"/>
      <w:numFmt w:val="bullet"/>
      <w:lvlText w:val=""/>
      <w:lvlJc w:val="left"/>
      <w:pPr>
        <w:ind w:left="5040" w:hanging="360"/>
      </w:pPr>
      <w:rPr>
        <w:rFonts w:ascii="Symbol" w:hAnsi="Symbol" w:hint="default"/>
      </w:rPr>
    </w:lvl>
    <w:lvl w:ilvl="7" w:tplc="F39AE3B8" w:tentative="1">
      <w:start w:val="1"/>
      <w:numFmt w:val="bullet"/>
      <w:lvlText w:val="o"/>
      <w:lvlJc w:val="left"/>
      <w:pPr>
        <w:ind w:left="5760" w:hanging="360"/>
      </w:pPr>
      <w:rPr>
        <w:rFonts w:ascii="Courier New" w:hAnsi="Courier New" w:cs="Courier New" w:hint="default"/>
      </w:rPr>
    </w:lvl>
    <w:lvl w:ilvl="8" w:tplc="C63A1724" w:tentative="1">
      <w:start w:val="1"/>
      <w:numFmt w:val="bullet"/>
      <w:lvlText w:val=""/>
      <w:lvlJc w:val="left"/>
      <w:pPr>
        <w:ind w:left="6480" w:hanging="360"/>
      </w:pPr>
      <w:rPr>
        <w:rFonts w:ascii="Wingdings" w:hAnsi="Wingdings" w:hint="default"/>
      </w:rPr>
    </w:lvl>
  </w:abstractNum>
  <w:abstractNum w:abstractNumId="25" w15:restartNumberingAfterBreak="0">
    <w:nsid w:val="75A928E0"/>
    <w:multiLevelType w:val="hybridMultilevel"/>
    <w:tmpl w:val="C67E8640"/>
    <w:lvl w:ilvl="0" w:tplc="97169754">
      <w:start w:val="1"/>
      <w:numFmt w:val="bullet"/>
      <w:lvlText w:val=""/>
      <w:lvlJc w:val="left"/>
      <w:pPr>
        <w:tabs>
          <w:tab w:val="num" w:pos="720"/>
        </w:tabs>
        <w:ind w:left="720" w:hanging="360"/>
      </w:pPr>
      <w:rPr>
        <w:rFonts w:ascii="Symbol" w:hAnsi="Symbol" w:hint="default"/>
      </w:rPr>
    </w:lvl>
    <w:lvl w:ilvl="1" w:tplc="066C9FB0" w:tentative="1">
      <w:start w:val="1"/>
      <w:numFmt w:val="bullet"/>
      <w:lvlText w:val="o"/>
      <w:lvlJc w:val="left"/>
      <w:pPr>
        <w:ind w:left="1440" w:hanging="360"/>
      </w:pPr>
      <w:rPr>
        <w:rFonts w:ascii="Courier New" w:hAnsi="Courier New" w:cs="Courier New" w:hint="default"/>
      </w:rPr>
    </w:lvl>
    <w:lvl w:ilvl="2" w:tplc="B972FEBE" w:tentative="1">
      <w:start w:val="1"/>
      <w:numFmt w:val="bullet"/>
      <w:lvlText w:val=""/>
      <w:lvlJc w:val="left"/>
      <w:pPr>
        <w:ind w:left="2160" w:hanging="360"/>
      </w:pPr>
      <w:rPr>
        <w:rFonts w:ascii="Wingdings" w:hAnsi="Wingdings" w:hint="default"/>
      </w:rPr>
    </w:lvl>
    <w:lvl w:ilvl="3" w:tplc="77FED8A4" w:tentative="1">
      <w:start w:val="1"/>
      <w:numFmt w:val="bullet"/>
      <w:lvlText w:val=""/>
      <w:lvlJc w:val="left"/>
      <w:pPr>
        <w:ind w:left="2880" w:hanging="360"/>
      </w:pPr>
      <w:rPr>
        <w:rFonts w:ascii="Symbol" w:hAnsi="Symbol" w:hint="default"/>
      </w:rPr>
    </w:lvl>
    <w:lvl w:ilvl="4" w:tplc="8E946E1C" w:tentative="1">
      <w:start w:val="1"/>
      <w:numFmt w:val="bullet"/>
      <w:lvlText w:val="o"/>
      <w:lvlJc w:val="left"/>
      <w:pPr>
        <w:ind w:left="3600" w:hanging="360"/>
      </w:pPr>
      <w:rPr>
        <w:rFonts w:ascii="Courier New" w:hAnsi="Courier New" w:cs="Courier New" w:hint="default"/>
      </w:rPr>
    </w:lvl>
    <w:lvl w:ilvl="5" w:tplc="9042AF6E" w:tentative="1">
      <w:start w:val="1"/>
      <w:numFmt w:val="bullet"/>
      <w:lvlText w:val=""/>
      <w:lvlJc w:val="left"/>
      <w:pPr>
        <w:ind w:left="4320" w:hanging="360"/>
      </w:pPr>
      <w:rPr>
        <w:rFonts w:ascii="Wingdings" w:hAnsi="Wingdings" w:hint="default"/>
      </w:rPr>
    </w:lvl>
    <w:lvl w:ilvl="6" w:tplc="A5B222AC" w:tentative="1">
      <w:start w:val="1"/>
      <w:numFmt w:val="bullet"/>
      <w:lvlText w:val=""/>
      <w:lvlJc w:val="left"/>
      <w:pPr>
        <w:ind w:left="5040" w:hanging="360"/>
      </w:pPr>
      <w:rPr>
        <w:rFonts w:ascii="Symbol" w:hAnsi="Symbol" w:hint="default"/>
      </w:rPr>
    </w:lvl>
    <w:lvl w:ilvl="7" w:tplc="99D6538A" w:tentative="1">
      <w:start w:val="1"/>
      <w:numFmt w:val="bullet"/>
      <w:lvlText w:val="o"/>
      <w:lvlJc w:val="left"/>
      <w:pPr>
        <w:ind w:left="5760" w:hanging="360"/>
      </w:pPr>
      <w:rPr>
        <w:rFonts w:ascii="Courier New" w:hAnsi="Courier New" w:cs="Courier New" w:hint="default"/>
      </w:rPr>
    </w:lvl>
    <w:lvl w:ilvl="8" w:tplc="674A1782" w:tentative="1">
      <w:start w:val="1"/>
      <w:numFmt w:val="bullet"/>
      <w:lvlText w:val=""/>
      <w:lvlJc w:val="left"/>
      <w:pPr>
        <w:ind w:left="6480" w:hanging="360"/>
      </w:pPr>
      <w:rPr>
        <w:rFonts w:ascii="Wingdings" w:hAnsi="Wingdings" w:hint="default"/>
      </w:rPr>
    </w:lvl>
  </w:abstractNum>
  <w:abstractNum w:abstractNumId="26" w15:restartNumberingAfterBreak="0">
    <w:nsid w:val="78EA09A1"/>
    <w:multiLevelType w:val="hybridMultilevel"/>
    <w:tmpl w:val="3FCE3934"/>
    <w:lvl w:ilvl="0" w:tplc="0C043FB2">
      <w:start w:val="1"/>
      <w:numFmt w:val="bullet"/>
      <w:lvlText w:val=""/>
      <w:lvlJc w:val="left"/>
      <w:pPr>
        <w:tabs>
          <w:tab w:val="num" w:pos="720"/>
        </w:tabs>
        <w:ind w:left="720" w:hanging="360"/>
      </w:pPr>
      <w:rPr>
        <w:rFonts w:ascii="Symbol" w:hAnsi="Symbol" w:hint="default"/>
      </w:rPr>
    </w:lvl>
    <w:lvl w:ilvl="1" w:tplc="1AE62CD2" w:tentative="1">
      <w:start w:val="1"/>
      <w:numFmt w:val="bullet"/>
      <w:lvlText w:val="o"/>
      <w:lvlJc w:val="left"/>
      <w:pPr>
        <w:ind w:left="1440" w:hanging="360"/>
      </w:pPr>
      <w:rPr>
        <w:rFonts w:ascii="Courier New" w:hAnsi="Courier New" w:cs="Courier New" w:hint="default"/>
      </w:rPr>
    </w:lvl>
    <w:lvl w:ilvl="2" w:tplc="F9E43C54" w:tentative="1">
      <w:start w:val="1"/>
      <w:numFmt w:val="bullet"/>
      <w:lvlText w:val=""/>
      <w:lvlJc w:val="left"/>
      <w:pPr>
        <w:ind w:left="2160" w:hanging="360"/>
      </w:pPr>
      <w:rPr>
        <w:rFonts w:ascii="Wingdings" w:hAnsi="Wingdings" w:hint="default"/>
      </w:rPr>
    </w:lvl>
    <w:lvl w:ilvl="3" w:tplc="D390F60E" w:tentative="1">
      <w:start w:val="1"/>
      <w:numFmt w:val="bullet"/>
      <w:lvlText w:val=""/>
      <w:lvlJc w:val="left"/>
      <w:pPr>
        <w:ind w:left="2880" w:hanging="360"/>
      </w:pPr>
      <w:rPr>
        <w:rFonts w:ascii="Symbol" w:hAnsi="Symbol" w:hint="default"/>
      </w:rPr>
    </w:lvl>
    <w:lvl w:ilvl="4" w:tplc="33000C0E" w:tentative="1">
      <w:start w:val="1"/>
      <w:numFmt w:val="bullet"/>
      <w:lvlText w:val="o"/>
      <w:lvlJc w:val="left"/>
      <w:pPr>
        <w:ind w:left="3600" w:hanging="360"/>
      </w:pPr>
      <w:rPr>
        <w:rFonts w:ascii="Courier New" w:hAnsi="Courier New" w:cs="Courier New" w:hint="default"/>
      </w:rPr>
    </w:lvl>
    <w:lvl w:ilvl="5" w:tplc="D0B89AE8" w:tentative="1">
      <w:start w:val="1"/>
      <w:numFmt w:val="bullet"/>
      <w:lvlText w:val=""/>
      <w:lvlJc w:val="left"/>
      <w:pPr>
        <w:ind w:left="4320" w:hanging="360"/>
      </w:pPr>
      <w:rPr>
        <w:rFonts w:ascii="Wingdings" w:hAnsi="Wingdings" w:hint="default"/>
      </w:rPr>
    </w:lvl>
    <w:lvl w:ilvl="6" w:tplc="3EA830C0" w:tentative="1">
      <w:start w:val="1"/>
      <w:numFmt w:val="bullet"/>
      <w:lvlText w:val=""/>
      <w:lvlJc w:val="left"/>
      <w:pPr>
        <w:ind w:left="5040" w:hanging="360"/>
      </w:pPr>
      <w:rPr>
        <w:rFonts w:ascii="Symbol" w:hAnsi="Symbol" w:hint="default"/>
      </w:rPr>
    </w:lvl>
    <w:lvl w:ilvl="7" w:tplc="B26EC1CA" w:tentative="1">
      <w:start w:val="1"/>
      <w:numFmt w:val="bullet"/>
      <w:lvlText w:val="o"/>
      <w:lvlJc w:val="left"/>
      <w:pPr>
        <w:ind w:left="5760" w:hanging="360"/>
      </w:pPr>
      <w:rPr>
        <w:rFonts w:ascii="Courier New" w:hAnsi="Courier New" w:cs="Courier New" w:hint="default"/>
      </w:rPr>
    </w:lvl>
    <w:lvl w:ilvl="8" w:tplc="D6726C02" w:tentative="1">
      <w:start w:val="1"/>
      <w:numFmt w:val="bullet"/>
      <w:lvlText w:val=""/>
      <w:lvlJc w:val="left"/>
      <w:pPr>
        <w:ind w:left="6480" w:hanging="360"/>
      </w:pPr>
      <w:rPr>
        <w:rFonts w:ascii="Wingdings" w:hAnsi="Wingdings" w:hint="default"/>
      </w:rPr>
    </w:lvl>
  </w:abstractNum>
  <w:abstractNum w:abstractNumId="27" w15:restartNumberingAfterBreak="0">
    <w:nsid w:val="7DD47E70"/>
    <w:multiLevelType w:val="hybridMultilevel"/>
    <w:tmpl w:val="FBBC257E"/>
    <w:lvl w:ilvl="0" w:tplc="9A289038">
      <w:start w:val="1"/>
      <w:numFmt w:val="lowerRoman"/>
      <w:lvlText w:val="(%1)"/>
      <w:lvlJc w:val="left"/>
      <w:pPr>
        <w:ind w:left="1080" w:hanging="720"/>
      </w:pPr>
      <w:rPr>
        <w:rFonts w:hint="default"/>
      </w:rPr>
    </w:lvl>
    <w:lvl w:ilvl="1" w:tplc="4AC836A8" w:tentative="1">
      <w:start w:val="1"/>
      <w:numFmt w:val="lowerLetter"/>
      <w:lvlText w:val="%2."/>
      <w:lvlJc w:val="left"/>
      <w:pPr>
        <w:ind w:left="1440" w:hanging="360"/>
      </w:pPr>
    </w:lvl>
    <w:lvl w:ilvl="2" w:tplc="286ACADE" w:tentative="1">
      <w:start w:val="1"/>
      <w:numFmt w:val="lowerRoman"/>
      <w:lvlText w:val="%3."/>
      <w:lvlJc w:val="right"/>
      <w:pPr>
        <w:ind w:left="2160" w:hanging="180"/>
      </w:pPr>
    </w:lvl>
    <w:lvl w:ilvl="3" w:tplc="31BA3C3E" w:tentative="1">
      <w:start w:val="1"/>
      <w:numFmt w:val="decimal"/>
      <w:lvlText w:val="%4."/>
      <w:lvlJc w:val="left"/>
      <w:pPr>
        <w:ind w:left="2880" w:hanging="360"/>
      </w:pPr>
    </w:lvl>
    <w:lvl w:ilvl="4" w:tplc="6EE61166" w:tentative="1">
      <w:start w:val="1"/>
      <w:numFmt w:val="lowerLetter"/>
      <w:lvlText w:val="%5."/>
      <w:lvlJc w:val="left"/>
      <w:pPr>
        <w:ind w:left="3600" w:hanging="360"/>
      </w:pPr>
    </w:lvl>
    <w:lvl w:ilvl="5" w:tplc="CEE01C1A" w:tentative="1">
      <w:start w:val="1"/>
      <w:numFmt w:val="lowerRoman"/>
      <w:lvlText w:val="%6."/>
      <w:lvlJc w:val="right"/>
      <w:pPr>
        <w:ind w:left="4320" w:hanging="180"/>
      </w:pPr>
    </w:lvl>
    <w:lvl w:ilvl="6" w:tplc="69648130" w:tentative="1">
      <w:start w:val="1"/>
      <w:numFmt w:val="decimal"/>
      <w:lvlText w:val="%7."/>
      <w:lvlJc w:val="left"/>
      <w:pPr>
        <w:ind w:left="5040" w:hanging="360"/>
      </w:pPr>
    </w:lvl>
    <w:lvl w:ilvl="7" w:tplc="B0D68CBC" w:tentative="1">
      <w:start w:val="1"/>
      <w:numFmt w:val="lowerLetter"/>
      <w:lvlText w:val="%8."/>
      <w:lvlJc w:val="left"/>
      <w:pPr>
        <w:ind w:left="5760" w:hanging="360"/>
      </w:pPr>
    </w:lvl>
    <w:lvl w:ilvl="8" w:tplc="AE187C80" w:tentative="1">
      <w:start w:val="1"/>
      <w:numFmt w:val="lowerRoman"/>
      <w:lvlText w:val="%9."/>
      <w:lvlJc w:val="right"/>
      <w:pPr>
        <w:ind w:left="6480" w:hanging="180"/>
      </w:pPr>
    </w:lvl>
  </w:abstractNum>
  <w:num w:numId="1">
    <w:abstractNumId w:val="26"/>
  </w:num>
  <w:num w:numId="2">
    <w:abstractNumId w:val="2"/>
  </w:num>
  <w:num w:numId="3">
    <w:abstractNumId w:val="15"/>
  </w:num>
  <w:num w:numId="4">
    <w:abstractNumId w:val="10"/>
  </w:num>
  <w:num w:numId="5">
    <w:abstractNumId w:val="3"/>
  </w:num>
  <w:num w:numId="6">
    <w:abstractNumId w:val="24"/>
  </w:num>
  <w:num w:numId="7">
    <w:abstractNumId w:val="1"/>
  </w:num>
  <w:num w:numId="8">
    <w:abstractNumId w:val="21"/>
  </w:num>
  <w:num w:numId="9">
    <w:abstractNumId w:val="16"/>
  </w:num>
  <w:num w:numId="10">
    <w:abstractNumId w:val="19"/>
  </w:num>
  <w:num w:numId="11">
    <w:abstractNumId w:val="20"/>
  </w:num>
  <w:num w:numId="12">
    <w:abstractNumId w:val="6"/>
  </w:num>
  <w:num w:numId="13">
    <w:abstractNumId w:val="14"/>
  </w:num>
  <w:num w:numId="14">
    <w:abstractNumId w:val="9"/>
  </w:num>
  <w:num w:numId="15">
    <w:abstractNumId w:val="27"/>
  </w:num>
  <w:num w:numId="16">
    <w:abstractNumId w:val="25"/>
  </w:num>
  <w:num w:numId="17">
    <w:abstractNumId w:val="22"/>
  </w:num>
  <w:num w:numId="18">
    <w:abstractNumId w:val="12"/>
  </w:num>
  <w:num w:numId="19">
    <w:abstractNumId w:val="5"/>
  </w:num>
  <w:num w:numId="20">
    <w:abstractNumId w:val="4"/>
  </w:num>
  <w:num w:numId="21">
    <w:abstractNumId w:val="11"/>
  </w:num>
  <w:num w:numId="22">
    <w:abstractNumId w:val="23"/>
  </w:num>
  <w:num w:numId="23">
    <w:abstractNumId w:val="13"/>
  </w:num>
  <w:num w:numId="24">
    <w:abstractNumId w:val="18"/>
  </w:num>
  <w:num w:numId="25">
    <w:abstractNumId w:val="0"/>
  </w:num>
  <w:num w:numId="26">
    <w:abstractNumId w:val="7"/>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1"/>
    <w:rsid w:val="00000A70"/>
    <w:rsid w:val="000032B8"/>
    <w:rsid w:val="00003B06"/>
    <w:rsid w:val="00003B3F"/>
    <w:rsid w:val="000054B9"/>
    <w:rsid w:val="00005B7C"/>
    <w:rsid w:val="00007461"/>
    <w:rsid w:val="0001117E"/>
    <w:rsid w:val="0001125F"/>
    <w:rsid w:val="0001338E"/>
    <w:rsid w:val="00013D24"/>
    <w:rsid w:val="00014AF0"/>
    <w:rsid w:val="000155D6"/>
    <w:rsid w:val="00015D4E"/>
    <w:rsid w:val="0002051D"/>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55A"/>
    <w:rsid w:val="00043B84"/>
    <w:rsid w:val="00043CA0"/>
    <w:rsid w:val="0004512B"/>
    <w:rsid w:val="000463F0"/>
    <w:rsid w:val="00046BDA"/>
    <w:rsid w:val="0004762E"/>
    <w:rsid w:val="000532BD"/>
    <w:rsid w:val="00055C12"/>
    <w:rsid w:val="00057D88"/>
    <w:rsid w:val="000608B0"/>
    <w:rsid w:val="0006104C"/>
    <w:rsid w:val="000621D3"/>
    <w:rsid w:val="00064A30"/>
    <w:rsid w:val="00064BF2"/>
    <w:rsid w:val="000667BA"/>
    <w:rsid w:val="00067598"/>
    <w:rsid w:val="000676A7"/>
    <w:rsid w:val="0007003E"/>
    <w:rsid w:val="00073914"/>
    <w:rsid w:val="00074236"/>
    <w:rsid w:val="000746BD"/>
    <w:rsid w:val="00076D7D"/>
    <w:rsid w:val="00080D95"/>
    <w:rsid w:val="00090E6B"/>
    <w:rsid w:val="00091B2C"/>
    <w:rsid w:val="00092ABC"/>
    <w:rsid w:val="00097AAF"/>
    <w:rsid w:val="00097D13"/>
    <w:rsid w:val="000A4893"/>
    <w:rsid w:val="000A52BC"/>
    <w:rsid w:val="000A54E0"/>
    <w:rsid w:val="000A72C4"/>
    <w:rsid w:val="000B115E"/>
    <w:rsid w:val="000B1486"/>
    <w:rsid w:val="000B1973"/>
    <w:rsid w:val="000B3E61"/>
    <w:rsid w:val="000B54AF"/>
    <w:rsid w:val="000B6090"/>
    <w:rsid w:val="000B6FEE"/>
    <w:rsid w:val="000C12C4"/>
    <w:rsid w:val="000C30F2"/>
    <w:rsid w:val="000C49DA"/>
    <w:rsid w:val="000C4B3D"/>
    <w:rsid w:val="000C59B4"/>
    <w:rsid w:val="000C6DC1"/>
    <w:rsid w:val="000C6E20"/>
    <w:rsid w:val="000C76D7"/>
    <w:rsid w:val="000C7F1D"/>
    <w:rsid w:val="000D2EBA"/>
    <w:rsid w:val="000D32A1"/>
    <w:rsid w:val="000D3725"/>
    <w:rsid w:val="000D3E26"/>
    <w:rsid w:val="000D46E5"/>
    <w:rsid w:val="000D5A63"/>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18C"/>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3CEE"/>
    <w:rsid w:val="00137D90"/>
    <w:rsid w:val="00141FB6"/>
    <w:rsid w:val="00142F8E"/>
    <w:rsid w:val="00143C8B"/>
    <w:rsid w:val="00144CFA"/>
    <w:rsid w:val="00147530"/>
    <w:rsid w:val="00147DFB"/>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33F"/>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924"/>
    <w:rsid w:val="001E2CAD"/>
    <w:rsid w:val="001E34DB"/>
    <w:rsid w:val="001E37CD"/>
    <w:rsid w:val="001E4070"/>
    <w:rsid w:val="001E655E"/>
    <w:rsid w:val="001F07FF"/>
    <w:rsid w:val="001F3CB8"/>
    <w:rsid w:val="001F651D"/>
    <w:rsid w:val="001F6B91"/>
    <w:rsid w:val="001F703C"/>
    <w:rsid w:val="00200B9E"/>
    <w:rsid w:val="00200BF5"/>
    <w:rsid w:val="002010D1"/>
    <w:rsid w:val="00201338"/>
    <w:rsid w:val="0020170B"/>
    <w:rsid w:val="0020775D"/>
    <w:rsid w:val="002116DD"/>
    <w:rsid w:val="0021383D"/>
    <w:rsid w:val="00213B15"/>
    <w:rsid w:val="00216BBA"/>
    <w:rsid w:val="00216E12"/>
    <w:rsid w:val="00217466"/>
    <w:rsid w:val="0021751D"/>
    <w:rsid w:val="00217C49"/>
    <w:rsid w:val="0022038C"/>
    <w:rsid w:val="0022177D"/>
    <w:rsid w:val="00224C37"/>
    <w:rsid w:val="00225CCD"/>
    <w:rsid w:val="002271DB"/>
    <w:rsid w:val="002304DF"/>
    <w:rsid w:val="00230DFE"/>
    <w:rsid w:val="00232129"/>
    <w:rsid w:val="0023341D"/>
    <w:rsid w:val="002338DA"/>
    <w:rsid w:val="00233D66"/>
    <w:rsid w:val="00233FDB"/>
    <w:rsid w:val="00234F58"/>
    <w:rsid w:val="0023507D"/>
    <w:rsid w:val="0024077A"/>
    <w:rsid w:val="00241EC1"/>
    <w:rsid w:val="00242F12"/>
    <w:rsid w:val="002431DA"/>
    <w:rsid w:val="002447C6"/>
    <w:rsid w:val="0024691D"/>
    <w:rsid w:val="00247D27"/>
    <w:rsid w:val="00250A50"/>
    <w:rsid w:val="002515B1"/>
    <w:rsid w:val="00251ED5"/>
    <w:rsid w:val="002534BD"/>
    <w:rsid w:val="00254007"/>
    <w:rsid w:val="00255767"/>
    <w:rsid w:val="00255EB6"/>
    <w:rsid w:val="00257429"/>
    <w:rsid w:val="00257BA2"/>
    <w:rsid w:val="00260FA4"/>
    <w:rsid w:val="00261183"/>
    <w:rsid w:val="00262A66"/>
    <w:rsid w:val="00263140"/>
    <w:rsid w:val="002631C8"/>
    <w:rsid w:val="00265133"/>
    <w:rsid w:val="00265A23"/>
    <w:rsid w:val="00266531"/>
    <w:rsid w:val="00267841"/>
    <w:rsid w:val="002710C3"/>
    <w:rsid w:val="002733D4"/>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4AA"/>
    <w:rsid w:val="002B67F7"/>
    <w:rsid w:val="002B7BA7"/>
    <w:rsid w:val="002C14D7"/>
    <w:rsid w:val="002C1C17"/>
    <w:rsid w:val="002C3203"/>
    <w:rsid w:val="002C3B07"/>
    <w:rsid w:val="002C532B"/>
    <w:rsid w:val="002C5713"/>
    <w:rsid w:val="002D05CC"/>
    <w:rsid w:val="002D305A"/>
    <w:rsid w:val="002D6E65"/>
    <w:rsid w:val="002E21B8"/>
    <w:rsid w:val="002E6BBF"/>
    <w:rsid w:val="002E7DF9"/>
    <w:rsid w:val="002F097B"/>
    <w:rsid w:val="002F10E1"/>
    <w:rsid w:val="002F3111"/>
    <w:rsid w:val="002F4AEC"/>
    <w:rsid w:val="002F69F5"/>
    <w:rsid w:val="002F795D"/>
    <w:rsid w:val="00300823"/>
    <w:rsid w:val="00300D7F"/>
    <w:rsid w:val="00301638"/>
    <w:rsid w:val="00301A91"/>
    <w:rsid w:val="00303B0C"/>
    <w:rsid w:val="0030459C"/>
    <w:rsid w:val="003100E2"/>
    <w:rsid w:val="00310806"/>
    <w:rsid w:val="00311053"/>
    <w:rsid w:val="00312567"/>
    <w:rsid w:val="00313DFE"/>
    <w:rsid w:val="003143B2"/>
    <w:rsid w:val="00314821"/>
    <w:rsid w:val="0031483F"/>
    <w:rsid w:val="0031741B"/>
    <w:rsid w:val="00321337"/>
    <w:rsid w:val="003217B8"/>
    <w:rsid w:val="00321F2F"/>
    <w:rsid w:val="003225F1"/>
    <w:rsid w:val="003237F6"/>
    <w:rsid w:val="00324077"/>
    <w:rsid w:val="0032453B"/>
    <w:rsid w:val="00324868"/>
    <w:rsid w:val="003305F5"/>
    <w:rsid w:val="00333930"/>
    <w:rsid w:val="00334D3E"/>
    <w:rsid w:val="00335777"/>
    <w:rsid w:val="00336BA4"/>
    <w:rsid w:val="00336C7A"/>
    <w:rsid w:val="00337392"/>
    <w:rsid w:val="00337659"/>
    <w:rsid w:val="00337D0F"/>
    <w:rsid w:val="00341782"/>
    <w:rsid w:val="003427C9"/>
    <w:rsid w:val="00343A92"/>
    <w:rsid w:val="00344530"/>
    <w:rsid w:val="003446DC"/>
    <w:rsid w:val="00347147"/>
    <w:rsid w:val="0034729F"/>
    <w:rsid w:val="00347B4A"/>
    <w:rsid w:val="003500C3"/>
    <w:rsid w:val="003523BD"/>
    <w:rsid w:val="00352681"/>
    <w:rsid w:val="003536AA"/>
    <w:rsid w:val="003544CE"/>
    <w:rsid w:val="00355A98"/>
    <w:rsid w:val="00355D7E"/>
    <w:rsid w:val="00356072"/>
    <w:rsid w:val="00357CA1"/>
    <w:rsid w:val="003605EB"/>
    <w:rsid w:val="00361FE9"/>
    <w:rsid w:val="003624F2"/>
    <w:rsid w:val="00363854"/>
    <w:rsid w:val="00364315"/>
    <w:rsid w:val="003643E2"/>
    <w:rsid w:val="003662BB"/>
    <w:rsid w:val="00366BE4"/>
    <w:rsid w:val="00370155"/>
    <w:rsid w:val="003712D5"/>
    <w:rsid w:val="003747DF"/>
    <w:rsid w:val="00377E3D"/>
    <w:rsid w:val="00383AC2"/>
    <w:rsid w:val="003847E8"/>
    <w:rsid w:val="0038731D"/>
    <w:rsid w:val="00387B60"/>
    <w:rsid w:val="00390098"/>
    <w:rsid w:val="00392DA1"/>
    <w:rsid w:val="00393718"/>
    <w:rsid w:val="003A0296"/>
    <w:rsid w:val="003A10BC"/>
    <w:rsid w:val="003A27B6"/>
    <w:rsid w:val="003A4E33"/>
    <w:rsid w:val="003B1501"/>
    <w:rsid w:val="003B185E"/>
    <w:rsid w:val="003B198A"/>
    <w:rsid w:val="003B1CA3"/>
    <w:rsid w:val="003B1ED9"/>
    <w:rsid w:val="003B2891"/>
    <w:rsid w:val="003B2AA7"/>
    <w:rsid w:val="003B3DF3"/>
    <w:rsid w:val="003B48E2"/>
    <w:rsid w:val="003B49A3"/>
    <w:rsid w:val="003B4FA1"/>
    <w:rsid w:val="003B5BAD"/>
    <w:rsid w:val="003B66B6"/>
    <w:rsid w:val="003B7984"/>
    <w:rsid w:val="003B7AF6"/>
    <w:rsid w:val="003C0411"/>
    <w:rsid w:val="003C1314"/>
    <w:rsid w:val="003C1871"/>
    <w:rsid w:val="003C1C55"/>
    <w:rsid w:val="003C25EA"/>
    <w:rsid w:val="003C36FD"/>
    <w:rsid w:val="003C664C"/>
    <w:rsid w:val="003C6977"/>
    <w:rsid w:val="003C6BD7"/>
    <w:rsid w:val="003D726D"/>
    <w:rsid w:val="003E0875"/>
    <w:rsid w:val="003E0BB8"/>
    <w:rsid w:val="003E6CB0"/>
    <w:rsid w:val="003F1F5E"/>
    <w:rsid w:val="003F286A"/>
    <w:rsid w:val="003F4FAD"/>
    <w:rsid w:val="003F575C"/>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F39"/>
    <w:rsid w:val="004241AA"/>
    <w:rsid w:val="0042422E"/>
    <w:rsid w:val="00431556"/>
    <w:rsid w:val="0043190E"/>
    <w:rsid w:val="004324E9"/>
    <w:rsid w:val="004335FF"/>
    <w:rsid w:val="004350F3"/>
    <w:rsid w:val="00436980"/>
    <w:rsid w:val="00436EA5"/>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08D1"/>
    <w:rsid w:val="004918BC"/>
    <w:rsid w:val="00492211"/>
    <w:rsid w:val="00492325"/>
    <w:rsid w:val="00492A6D"/>
    <w:rsid w:val="00493D81"/>
    <w:rsid w:val="00494303"/>
    <w:rsid w:val="0049682B"/>
    <w:rsid w:val="004A03EA"/>
    <w:rsid w:val="004A03F7"/>
    <w:rsid w:val="004A081C"/>
    <w:rsid w:val="004A123F"/>
    <w:rsid w:val="004A2172"/>
    <w:rsid w:val="004A5122"/>
    <w:rsid w:val="004B138F"/>
    <w:rsid w:val="004B412A"/>
    <w:rsid w:val="004B4751"/>
    <w:rsid w:val="004B576C"/>
    <w:rsid w:val="004B772A"/>
    <w:rsid w:val="004C302F"/>
    <w:rsid w:val="004C4609"/>
    <w:rsid w:val="004C4B8A"/>
    <w:rsid w:val="004C52EF"/>
    <w:rsid w:val="004C5F34"/>
    <w:rsid w:val="004C600C"/>
    <w:rsid w:val="004C7888"/>
    <w:rsid w:val="004D1AC9"/>
    <w:rsid w:val="004D27DE"/>
    <w:rsid w:val="004D3F41"/>
    <w:rsid w:val="004D5098"/>
    <w:rsid w:val="004D56DD"/>
    <w:rsid w:val="004D6497"/>
    <w:rsid w:val="004E0E60"/>
    <w:rsid w:val="004E12A3"/>
    <w:rsid w:val="004E2492"/>
    <w:rsid w:val="004E3096"/>
    <w:rsid w:val="004E47F2"/>
    <w:rsid w:val="004E4E2B"/>
    <w:rsid w:val="004E5D4F"/>
    <w:rsid w:val="004E5DEA"/>
    <w:rsid w:val="004E6639"/>
    <w:rsid w:val="004E6BAE"/>
    <w:rsid w:val="004F32AD"/>
    <w:rsid w:val="004F4739"/>
    <w:rsid w:val="004F57CB"/>
    <w:rsid w:val="004F64F6"/>
    <w:rsid w:val="004F69C0"/>
    <w:rsid w:val="00500121"/>
    <w:rsid w:val="005017AC"/>
    <w:rsid w:val="00501E8A"/>
    <w:rsid w:val="00505121"/>
    <w:rsid w:val="00505C04"/>
    <w:rsid w:val="00505F1B"/>
    <w:rsid w:val="005073E8"/>
    <w:rsid w:val="00510503"/>
    <w:rsid w:val="00510854"/>
    <w:rsid w:val="0051324D"/>
    <w:rsid w:val="00515466"/>
    <w:rsid w:val="005154F7"/>
    <w:rsid w:val="005159DE"/>
    <w:rsid w:val="00524A80"/>
    <w:rsid w:val="00524FE5"/>
    <w:rsid w:val="005269CE"/>
    <w:rsid w:val="005304B2"/>
    <w:rsid w:val="00530747"/>
    <w:rsid w:val="005336BD"/>
    <w:rsid w:val="00534A49"/>
    <w:rsid w:val="005363BB"/>
    <w:rsid w:val="00537069"/>
    <w:rsid w:val="00541B98"/>
    <w:rsid w:val="00543374"/>
    <w:rsid w:val="00545548"/>
    <w:rsid w:val="00546923"/>
    <w:rsid w:val="00551CA6"/>
    <w:rsid w:val="00555034"/>
    <w:rsid w:val="00556425"/>
    <w:rsid w:val="005570D2"/>
    <w:rsid w:val="00560467"/>
    <w:rsid w:val="0056153F"/>
    <w:rsid w:val="00561B14"/>
    <w:rsid w:val="00562C87"/>
    <w:rsid w:val="005636BD"/>
    <w:rsid w:val="005646D3"/>
    <w:rsid w:val="005666D5"/>
    <w:rsid w:val="005669A7"/>
    <w:rsid w:val="00573401"/>
    <w:rsid w:val="00576714"/>
    <w:rsid w:val="0057685A"/>
    <w:rsid w:val="00577917"/>
    <w:rsid w:val="00582E50"/>
    <w:rsid w:val="005847EF"/>
    <w:rsid w:val="005851E6"/>
    <w:rsid w:val="005878B7"/>
    <w:rsid w:val="00592C9A"/>
    <w:rsid w:val="00593DF8"/>
    <w:rsid w:val="00595745"/>
    <w:rsid w:val="005A0E18"/>
    <w:rsid w:val="005A12A5"/>
    <w:rsid w:val="005A3790"/>
    <w:rsid w:val="005A3CCB"/>
    <w:rsid w:val="005A6D13"/>
    <w:rsid w:val="005B031F"/>
    <w:rsid w:val="005B3298"/>
    <w:rsid w:val="005B5489"/>
    <w:rsid w:val="005B5516"/>
    <w:rsid w:val="005B5B4A"/>
    <w:rsid w:val="005B5D2B"/>
    <w:rsid w:val="005C1496"/>
    <w:rsid w:val="005C17C5"/>
    <w:rsid w:val="005C2B21"/>
    <w:rsid w:val="005C2C00"/>
    <w:rsid w:val="005C49B4"/>
    <w:rsid w:val="005C4C6F"/>
    <w:rsid w:val="005C5127"/>
    <w:rsid w:val="005C7473"/>
    <w:rsid w:val="005C7CCB"/>
    <w:rsid w:val="005D1444"/>
    <w:rsid w:val="005D4DAE"/>
    <w:rsid w:val="005D767D"/>
    <w:rsid w:val="005D7A30"/>
    <w:rsid w:val="005D7D3B"/>
    <w:rsid w:val="005E1999"/>
    <w:rsid w:val="005E232C"/>
    <w:rsid w:val="005E2B83"/>
    <w:rsid w:val="005E342C"/>
    <w:rsid w:val="005E4AEB"/>
    <w:rsid w:val="005E738F"/>
    <w:rsid w:val="005E788B"/>
    <w:rsid w:val="005F1519"/>
    <w:rsid w:val="005F47E9"/>
    <w:rsid w:val="005F4862"/>
    <w:rsid w:val="005F5679"/>
    <w:rsid w:val="005F5FDF"/>
    <w:rsid w:val="005F6960"/>
    <w:rsid w:val="005F7000"/>
    <w:rsid w:val="005F7AAA"/>
    <w:rsid w:val="00600BAA"/>
    <w:rsid w:val="006012DA"/>
    <w:rsid w:val="00601FFA"/>
    <w:rsid w:val="00603B0F"/>
    <w:rsid w:val="00604095"/>
    <w:rsid w:val="006049F5"/>
    <w:rsid w:val="00605F7B"/>
    <w:rsid w:val="006071EA"/>
    <w:rsid w:val="00607E64"/>
    <w:rsid w:val="006106E9"/>
    <w:rsid w:val="0061159E"/>
    <w:rsid w:val="00614633"/>
    <w:rsid w:val="00614BC8"/>
    <w:rsid w:val="006151FB"/>
    <w:rsid w:val="0061642B"/>
    <w:rsid w:val="00617411"/>
    <w:rsid w:val="006249CB"/>
    <w:rsid w:val="006272DD"/>
    <w:rsid w:val="00630963"/>
    <w:rsid w:val="00631897"/>
    <w:rsid w:val="00632928"/>
    <w:rsid w:val="006330DA"/>
    <w:rsid w:val="00633262"/>
    <w:rsid w:val="00633460"/>
    <w:rsid w:val="006402E7"/>
    <w:rsid w:val="00640CB6"/>
    <w:rsid w:val="00641B42"/>
    <w:rsid w:val="00645750"/>
    <w:rsid w:val="00647743"/>
    <w:rsid w:val="00650692"/>
    <w:rsid w:val="006508D3"/>
    <w:rsid w:val="00650AFA"/>
    <w:rsid w:val="00654BC1"/>
    <w:rsid w:val="00662B77"/>
    <w:rsid w:val="00662D0E"/>
    <w:rsid w:val="00663265"/>
    <w:rsid w:val="0066345F"/>
    <w:rsid w:val="0066485B"/>
    <w:rsid w:val="0067036E"/>
    <w:rsid w:val="00671693"/>
    <w:rsid w:val="00674A96"/>
    <w:rsid w:val="006757AA"/>
    <w:rsid w:val="00680BF5"/>
    <w:rsid w:val="0068127E"/>
    <w:rsid w:val="00681790"/>
    <w:rsid w:val="006823AA"/>
    <w:rsid w:val="00684399"/>
    <w:rsid w:val="00684B98"/>
    <w:rsid w:val="00685DC9"/>
    <w:rsid w:val="00687465"/>
    <w:rsid w:val="006907CF"/>
    <w:rsid w:val="00691CCF"/>
    <w:rsid w:val="00693106"/>
    <w:rsid w:val="00693AFA"/>
    <w:rsid w:val="00695101"/>
    <w:rsid w:val="00695B9A"/>
    <w:rsid w:val="00696563"/>
    <w:rsid w:val="006971AB"/>
    <w:rsid w:val="006979F8"/>
    <w:rsid w:val="006A4011"/>
    <w:rsid w:val="006A6068"/>
    <w:rsid w:val="006B12AE"/>
    <w:rsid w:val="006B16B3"/>
    <w:rsid w:val="006B1918"/>
    <w:rsid w:val="006B233E"/>
    <w:rsid w:val="006B23D8"/>
    <w:rsid w:val="006B2672"/>
    <w:rsid w:val="006B28D5"/>
    <w:rsid w:val="006B2A01"/>
    <w:rsid w:val="006B2B8C"/>
    <w:rsid w:val="006B2DEB"/>
    <w:rsid w:val="006B38E2"/>
    <w:rsid w:val="006B54C5"/>
    <w:rsid w:val="006B5E80"/>
    <w:rsid w:val="006B5E99"/>
    <w:rsid w:val="006B7A2E"/>
    <w:rsid w:val="006C4709"/>
    <w:rsid w:val="006D3005"/>
    <w:rsid w:val="006D504F"/>
    <w:rsid w:val="006E0CAC"/>
    <w:rsid w:val="006E1CFB"/>
    <w:rsid w:val="006E1F94"/>
    <w:rsid w:val="006E26C1"/>
    <w:rsid w:val="006E30A8"/>
    <w:rsid w:val="006E45B0"/>
    <w:rsid w:val="006E5692"/>
    <w:rsid w:val="006F365D"/>
    <w:rsid w:val="006F41E8"/>
    <w:rsid w:val="006F4BB0"/>
    <w:rsid w:val="006F68D9"/>
    <w:rsid w:val="007031BD"/>
    <w:rsid w:val="00703E80"/>
    <w:rsid w:val="00704AF9"/>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45D"/>
    <w:rsid w:val="00727E7A"/>
    <w:rsid w:val="007300F8"/>
    <w:rsid w:val="0073163C"/>
    <w:rsid w:val="00731DE3"/>
    <w:rsid w:val="00735B9D"/>
    <w:rsid w:val="007365A5"/>
    <w:rsid w:val="00736FB0"/>
    <w:rsid w:val="007404BC"/>
    <w:rsid w:val="00740D13"/>
    <w:rsid w:val="00740F5F"/>
    <w:rsid w:val="00742794"/>
    <w:rsid w:val="00743C4C"/>
    <w:rsid w:val="007445B7"/>
    <w:rsid w:val="00744920"/>
    <w:rsid w:val="00744DF5"/>
    <w:rsid w:val="007509BE"/>
    <w:rsid w:val="00751D42"/>
    <w:rsid w:val="0075287B"/>
    <w:rsid w:val="00752B8A"/>
    <w:rsid w:val="00755C7B"/>
    <w:rsid w:val="00764786"/>
    <w:rsid w:val="00766E12"/>
    <w:rsid w:val="0076700D"/>
    <w:rsid w:val="0077098E"/>
    <w:rsid w:val="00771287"/>
    <w:rsid w:val="0077149E"/>
    <w:rsid w:val="007738C6"/>
    <w:rsid w:val="0077508B"/>
    <w:rsid w:val="00777518"/>
    <w:rsid w:val="0077779E"/>
    <w:rsid w:val="00777F0E"/>
    <w:rsid w:val="00780FB6"/>
    <w:rsid w:val="0078552A"/>
    <w:rsid w:val="00785729"/>
    <w:rsid w:val="00786058"/>
    <w:rsid w:val="00791D5B"/>
    <w:rsid w:val="0079487D"/>
    <w:rsid w:val="007966D4"/>
    <w:rsid w:val="00796A0A"/>
    <w:rsid w:val="0079792C"/>
    <w:rsid w:val="007A0989"/>
    <w:rsid w:val="007A135F"/>
    <w:rsid w:val="007A331F"/>
    <w:rsid w:val="007A3844"/>
    <w:rsid w:val="007A4381"/>
    <w:rsid w:val="007A5466"/>
    <w:rsid w:val="007A7EC1"/>
    <w:rsid w:val="007B1655"/>
    <w:rsid w:val="007B4FCA"/>
    <w:rsid w:val="007B7B85"/>
    <w:rsid w:val="007C0CB9"/>
    <w:rsid w:val="007C462E"/>
    <w:rsid w:val="007C496B"/>
    <w:rsid w:val="007C5907"/>
    <w:rsid w:val="007C6803"/>
    <w:rsid w:val="007D2892"/>
    <w:rsid w:val="007D2DCC"/>
    <w:rsid w:val="007D47E1"/>
    <w:rsid w:val="007D7FCB"/>
    <w:rsid w:val="007E33B6"/>
    <w:rsid w:val="007E59E8"/>
    <w:rsid w:val="007E70AE"/>
    <w:rsid w:val="007F2238"/>
    <w:rsid w:val="007F3861"/>
    <w:rsid w:val="007F4162"/>
    <w:rsid w:val="007F5441"/>
    <w:rsid w:val="007F7668"/>
    <w:rsid w:val="00800C63"/>
    <w:rsid w:val="00802243"/>
    <w:rsid w:val="008023D4"/>
    <w:rsid w:val="00805402"/>
    <w:rsid w:val="0080765F"/>
    <w:rsid w:val="0081087A"/>
    <w:rsid w:val="00812BE3"/>
    <w:rsid w:val="00814516"/>
    <w:rsid w:val="00815C9D"/>
    <w:rsid w:val="00816D7B"/>
    <w:rsid w:val="008170E2"/>
    <w:rsid w:val="00821252"/>
    <w:rsid w:val="00823E4C"/>
    <w:rsid w:val="00827749"/>
    <w:rsid w:val="00827B7E"/>
    <w:rsid w:val="00830EEB"/>
    <w:rsid w:val="008347A9"/>
    <w:rsid w:val="00835628"/>
    <w:rsid w:val="00835E90"/>
    <w:rsid w:val="00836C94"/>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4F6"/>
    <w:rsid w:val="0086477C"/>
    <w:rsid w:val="00864BAD"/>
    <w:rsid w:val="00866F9D"/>
    <w:rsid w:val="008673D9"/>
    <w:rsid w:val="00871775"/>
    <w:rsid w:val="00871AEF"/>
    <w:rsid w:val="00871F54"/>
    <w:rsid w:val="008726E5"/>
    <w:rsid w:val="0087289E"/>
    <w:rsid w:val="0087374B"/>
    <w:rsid w:val="00874C05"/>
    <w:rsid w:val="00875977"/>
    <w:rsid w:val="0087680A"/>
    <w:rsid w:val="008806EB"/>
    <w:rsid w:val="00881C06"/>
    <w:rsid w:val="008826F2"/>
    <w:rsid w:val="008845BA"/>
    <w:rsid w:val="00885203"/>
    <w:rsid w:val="008859CA"/>
    <w:rsid w:val="00885EEB"/>
    <w:rsid w:val="0088602D"/>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340"/>
    <w:rsid w:val="008E47BE"/>
    <w:rsid w:val="008E7151"/>
    <w:rsid w:val="008F09DF"/>
    <w:rsid w:val="008F3053"/>
    <w:rsid w:val="008F3136"/>
    <w:rsid w:val="008F40DF"/>
    <w:rsid w:val="008F53A2"/>
    <w:rsid w:val="008F5E16"/>
    <w:rsid w:val="008F5EFC"/>
    <w:rsid w:val="00901670"/>
    <w:rsid w:val="00902212"/>
    <w:rsid w:val="00903E0A"/>
    <w:rsid w:val="00904721"/>
    <w:rsid w:val="00907780"/>
    <w:rsid w:val="00907913"/>
    <w:rsid w:val="00907EDD"/>
    <w:rsid w:val="009107AD"/>
    <w:rsid w:val="00914171"/>
    <w:rsid w:val="00915568"/>
    <w:rsid w:val="00917E0C"/>
    <w:rsid w:val="00920711"/>
    <w:rsid w:val="00921A1E"/>
    <w:rsid w:val="00924EA9"/>
    <w:rsid w:val="00925CE1"/>
    <w:rsid w:val="00925F5C"/>
    <w:rsid w:val="00930897"/>
    <w:rsid w:val="0093158F"/>
    <w:rsid w:val="009320D2"/>
    <w:rsid w:val="00932C77"/>
    <w:rsid w:val="0093417F"/>
    <w:rsid w:val="00934AC2"/>
    <w:rsid w:val="00936658"/>
    <w:rsid w:val="009375BB"/>
    <w:rsid w:val="009400CC"/>
    <w:rsid w:val="009418E9"/>
    <w:rsid w:val="00946044"/>
    <w:rsid w:val="009465AB"/>
    <w:rsid w:val="00946DEE"/>
    <w:rsid w:val="00953499"/>
    <w:rsid w:val="00954A16"/>
    <w:rsid w:val="0095696D"/>
    <w:rsid w:val="0096180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94C"/>
    <w:rsid w:val="00993409"/>
    <w:rsid w:val="0099403D"/>
    <w:rsid w:val="00995B0B"/>
    <w:rsid w:val="009A1883"/>
    <w:rsid w:val="009A32B1"/>
    <w:rsid w:val="009A39F5"/>
    <w:rsid w:val="009A42F7"/>
    <w:rsid w:val="009A4588"/>
    <w:rsid w:val="009A57DF"/>
    <w:rsid w:val="009A5EA5"/>
    <w:rsid w:val="009A6C72"/>
    <w:rsid w:val="009B00C2"/>
    <w:rsid w:val="009B26AB"/>
    <w:rsid w:val="009B3476"/>
    <w:rsid w:val="009B39BC"/>
    <w:rsid w:val="009B5069"/>
    <w:rsid w:val="009B69AD"/>
    <w:rsid w:val="009B7806"/>
    <w:rsid w:val="009C04CE"/>
    <w:rsid w:val="009C05C1"/>
    <w:rsid w:val="009C1E9A"/>
    <w:rsid w:val="009C2A33"/>
    <w:rsid w:val="009C2E49"/>
    <w:rsid w:val="009C36CD"/>
    <w:rsid w:val="009C43A5"/>
    <w:rsid w:val="009C4753"/>
    <w:rsid w:val="009C5A1D"/>
    <w:rsid w:val="009C6B08"/>
    <w:rsid w:val="009C70FC"/>
    <w:rsid w:val="009D002B"/>
    <w:rsid w:val="009D0A9B"/>
    <w:rsid w:val="009D37C7"/>
    <w:rsid w:val="009D4BBD"/>
    <w:rsid w:val="009D5A41"/>
    <w:rsid w:val="009E13BF"/>
    <w:rsid w:val="009E3631"/>
    <w:rsid w:val="009E3EB9"/>
    <w:rsid w:val="009E69C2"/>
    <w:rsid w:val="009E70AF"/>
    <w:rsid w:val="009E7AEB"/>
    <w:rsid w:val="009F1B37"/>
    <w:rsid w:val="009F3821"/>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1814"/>
    <w:rsid w:val="00A425FA"/>
    <w:rsid w:val="00A43960"/>
    <w:rsid w:val="00A43D72"/>
    <w:rsid w:val="00A46902"/>
    <w:rsid w:val="00A50CDB"/>
    <w:rsid w:val="00A51F3E"/>
    <w:rsid w:val="00A5276F"/>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3DC7"/>
    <w:rsid w:val="00A95D51"/>
    <w:rsid w:val="00AA0CDC"/>
    <w:rsid w:val="00AA18AE"/>
    <w:rsid w:val="00AA228B"/>
    <w:rsid w:val="00AA597A"/>
    <w:rsid w:val="00AA7E52"/>
    <w:rsid w:val="00AB1655"/>
    <w:rsid w:val="00AB1873"/>
    <w:rsid w:val="00AB2C05"/>
    <w:rsid w:val="00AB3536"/>
    <w:rsid w:val="00AB474B"/>
    <w:rsid w:val="00AB5CCC"/>
    <w:rsid w:val="00AB74E2"/>
    <w:rsid w:val="00AC1359"/>
    <w:rsid w:val="00AC2E9A"/>
    <w:rsid w:val="00AC5AAB"/>
    <w:rsid w:val="00AC5AEC"/>
    <w:rsid w:val="00AC5F28"/>
    <w:rsid w:val="00AC6900"/>
    <w:rsid w:val="00AD1FF6"/>
    <w:rsid w:val="00AD304B"/>
    <w:rsid w:val="00AD4497"/>
    <w:rsid w:val="00AD4A7D"/>
    <w:rsid w:val="00AD5DCD"/>
    <w:rsid w:val="00AD7780"/>
    <w:rsid w:val="00AE2263"/>
    <w:rsid w:val="00AE248E"/>
    <w:rsid w:val="00AE2D12"/>
    <w:rsid w:val="00AE2F06"/>
    <w:rsid w:val="00AE4F1C"/>
    <w:rsid w:val="00AF1433"/>
    <w:rsid w:val="00AF18BF"/>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AB7"/>
    <w:rsid w:val="00B30ADA"/>
    <w:rsid w:val="00B31F0E"/>
    <w:rsid w:val="00B34F25"/>
    <w:rsid w:val="00B43672"/>
    <w:rsid w:val="00B473D8"/>
    <w:rsid w:val="00B5116E"/>
    <w:rsid w:val="00B5165A"/>
    <w:rsid w:val="00B52268"/>
    <w:rsid w:val="00B524C1"/>
    <w:rsid w:val="00B52C8D"/>
    <w:rsid w:val="00B564BF"/>
    <w:rsid w:val="00B6104E"/>
    <w:rsid w:val="00B610C7"/>
    <w:rsid w:val="00B62106"/>
    <w:rsid w:val="00B626A8"/>
    <w:rsid w:val="00B65695"/>
    <w:rsid w:val="00B66526"/>
    <w:rsid w:val="00B665A3"/>
    <w:rsid w:val="00B72865"/>
    <w:rsid w:val="00B728F6"/>
    <w:rsid w:val="00B73BB4"/>
    <w:rsid w:val="00B7777D"/>
    <w:rsid w:val="00B80532"/>
    <w:rsid w:val="00B82039"/>
    <w:rsid w:val="00B82454"/>
    <w:rsid w:val="00B873CC"/>
    <w:rsid w:val="00B90097"/>
    <w:rsid w:val="00B90999"/>
    <w:rsid w:val="00B90BE2"/>
    <w:rsid w:val="00B91AD7"/>
    <w:rsid w:val="00B92D23"/>
    <w:rsid w:val="00B95BC8"/>
    <w:rsid w:val="00B96E87"/>
    <w:rsid w:val="00B9782A"/>
    <w:rsid w:val="00BA146A"/>
    <w:rsid w:val="00BA32EE"/>
    <w:rsid w:val="00BA36AD"/>
    <w:rsid w:val="00BA5D1E"/>
    <w:rsid w:val="00BA6C6B"/>
    <w:rsid w:val="00BB5B36"/>
    <w:rsid w:val="00BC027B"/>
    <w:rsid w:val="00BC30A6"/>
    <w:rsid w:val="00BC3ED3"/>
    <w:rsid w:val="00BC3EF6"/>
    <w:rsid w:val="00BC4E34"/>
    <w:rsid w:val="00BC51D0"/>
    <w:rsid w:val="00BC58E1"/>
    <w:rsid w:val="00BC59CA"/>
    <w:rsid w:val="00BC6462"/>
    <w:rsid w:val="00BC65B0"/>
    <w:rsid w:val="00BC7565"/>
    <w:rsid w:val="00BD0A32"/>
    <w:rsid w:val="00BD4E55"/>
    <w:rsid w:val="00BD513B"/>
    <w:rsid w:val="00BD5E52"/>
    <w:rsid w:val="00BE00CD"/>
    <w:rsid w:val="00BE0E75"/>
    <w:rsid w:val="00BE1789"/>
    <w:rsid w:val="00BE3127"/>
    <w:rsid w:val="00BE3634"/>
    <w:rsid w:val="00BE3E30"/>
    <w:rsid w:val="00BE5274"/>
    <w:rsid w:val="00BE6100"/>
    <w:rsid w:val="00BE71CD"/>
    <w:rsid w:val="00BE7748"/>
    <w:rsid w:val="00BE7AE5"/>
    <w:rsid w:val="00BE7BDA"/>
    <w:rsid w:val="00BF0548"/>
    <w:rsid w:val="00BF4949"/>
    <w:rsid w:val="00BF4D7C"/>
    <w:rsid w:val="00BF5085"/>
    <w:rsid w:val="00C013F4"/>
    <w:rsid w:val="00C0192C"/>
    <w:rsid w:val="00C040AB"/>
    <w:rsid w:val="00C0499B"/>
    <w:rsid w:val="00C05406"/>
    <w:rsid w:val="00C05CF0"/>
    <w:rsid w:val="00C1087B"/>
    <w:rsid w:val="00C119AC"/>
    <w:rsid w:val="00C14EE6"/>
    <w:rsid w:val="00C151DA"/>
    <w:rsid w:val="00C152A1"/>
    <w:rsid w:val="00C16CCB"/>
    <w:rsid w:val="00C2142B"/>
    <w:rsid w:val="00C2212F"/>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3EE"/>
    <w:rsid w:val="00C560A8"/>
    <w:rsid w:val="00C57933"/>
    <w:rsid w:val="00C60206"/>
    <w:rsid w:val="00C615D4"/>
    <w:rsid w:val="00C61B5D"/>
    <w:rsid w:val="00C61C0E"/>
    <w:rsid w:val="00C61C64"/>
    <w:rsid w:val="00C61CDA"/>
    <w:rsid w:val="00C62A42"/>
    <w:rsid w:val="00C7225A"/>
    <w:rsid w:val="00C72956"/>
    <w:rsid w:val="00C73045"/>
    <w:rsid w:val="00C73212"/>
    <w:rsid w:val="00C7354A"/>
    <w:rsid w:val="00C74379"/>
    <w:rsid w:val="00C74A42"/>
    <w:rsid w:val="00C74DD8"/>
    <w:rsid w:val="00C75C5E"/>
    <w:rsid w:val="00C7669F"/>
    <w:rsid w:val="00C76DFF"/>
    <w:rsid w:val="00C80B8F"/>
    <w:rsid w:val="00C82743"/>
    <w:rsid w:val="00C834CE"/>
    <w:rsid w:val="00C836A6"/>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858"/>
    <w:rsid w:val="00CB74CB"/>
    <w:rsid w:val="00CB7E04"/>
    <w:rsid w:val="00CC01BD"/>
    <w:rsid w:val="00CC1713"/>
    <w:rsid w:val="00CC24B7"/>
    <w:rsid w:val="00CC2B79"/>
    <w:rsid w:val="00CC7131"/>
    <w:rsid w:val="00CC7B9E"/>
    <w:rsid w:val="00CD06CA"/>
    <w:rsid w:val="00CD076A"/>
    <w:rsid w:val="00CD180C"/>
    <w:rsid w:val="00CD25C5"/>
    <w:rsid w:val="00CD37DA"/>
    <w:rsid w:val="00CD4DFC"/>
    <w:rsid w:val="00CD4F2C"/>
    <w:rsid w:val="00CD731C"/>
    <w:rsid w:val="00CE08E8"/>
    <w:rsid w:val="00CE2133"/>
    <w:rsid w:val="00CE245D"/>
    <w:rsid w:val="00CE300F"/>
    <w:rsid w:val="00CE3582"/>
    <w:rsid w:val="00CE3795"/>
    <w:rsid w:val="00CE3E20"/>
    <w:rsid w:val="00CE6C69"/>
    <w:rsid w:val="00CF0434"/>
    <w:rsid w:val="00CF4827"/>
    <w:rsid w:val="00CF4C69"/>
    <w:rsid w:val="00CF581C"/>
    <w:rsid w:val="00CF71E0"/>
    <w:rsid w:val="00D001B1"/>
    <w:rsid w:val="00D019F6"/>
    <w:rsid w:val="00D03176"/>
    <w:rsid w:val="00D04459"/>
    <w:rsid w:val="00D060A8"/>
    <w:rsid w:val="00D06605"/>
    <w:rsid w:val="00D0720F"/>
    <w:rsid w:val="00D074E2"/>
    <w:rsid w:val="00D10115"/>
    <w:rsid w:val="00D11B0B"/>
    <w:rsid w:val="00D12777"/>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5C1"/>
    <w:rsid w:val="00D519F3"/>
    <w:rsid w:val="00D51D2A"/>
    <w:rsid w:val="00D52B6C"/>
    <w:rsid w:val="00D536D9"/>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150"/>
    <w:rsid w:val="00D77492"/>
    <w:rsid w:val="00D811E8"/>
    <w:rsid w:val="00D81A44"/>
    <w:rsid w:val="00D83072"/>
    <w:rsid w:val="00D83ABC"/>
    <w:rsid w:val="00D84350"/>
    <w:rsid w:val="00D84870"/>
    <w:rsid w:val="00D91B92"/>
    <w:rsid w:val="00D926B3"/>
    <w:rsid w:val="00D92F63"/>
    <w:rsid w:val="00D936E2"/>
    <w:rsid w:val="00D947B6"/>
    <w:rsid w:val="00D97E00"/>
    <w:rsid w:val="00DA00BC"/>
    <w:rsid w:val="00DA0E22"/>
    <w:rsid w:val="00DA1EFA"/>
    <w:rsid w:val="00DA25E7"/>
    <w:rsid w:val="00DA3687"/>
    <w:rsid w:val="00DA39F2"/>
    <w:rsid w:val="00DA4CB7"/>
    <w:rsid w:val="00DA564B"/>
    <w:rsid w:val="00DA6A5C"/>
    <w:rsid w:val="00DB311F"/>
    <w:rsid w:val="00DB53C6"/>
    <w:rsid w:val="00DB59E3"/>
    <w:rsid w:val="00DB6CB6"/>
    <w:rsid w:val="00DB758F"/>
    <w:rsid w:val="00DC0C7C"/>
    <w:rsid w:val="00DC1F1B"/>
    <w:rsid w:val="00DC39A7"/>
    <w:rsid w:val="00DC3D8F"/>
    <w:rsid w:val="00DC42E8"/>
    <w:rsid w:val="00DC6DBB"/>
    <w:rsid w:val="00DC7761"/>
    <w:rsid w:val="00DD0022"/>
    <w:rsid w:val="00DD073C"/>
    <w:rsid w:val="00DD128C"/>
    <w:rsid w:val="00DD17F5"/>
    <w:rsid w:val="00DD1B8F"/>
    <w:rsid w:val="00DD5BCC"/>
    <w:rsid w:val="00DD672C"/>
    <w:rsid w:val="00DD7509"/>
    <w:rsid w:val="00DD79C7"/>
    <w:rsid w:val="00DD7D6E"/>
    <w:rsid w:val="00DE26D0"/>
    <w:rsid w:val="00DE3155"/>
    <w:rsid w:val="00DE34B2"/>
    <w:rsid w:val="00DE49DE"/>
    <w:rsid w:val="00DE618B"/>
    <w:rsid w:val="00DE6EC2"/>
    <w:rsid w:val="00DF0834"/>
    <w:rsid w:val="00DF2707"/>
    <w:rsid w:val="00DF42AD"/>
    <w:rsid w:val="00DF4D90"/>
    <w:rsid w:val="00DF5EBD"/>
    <w:rsid w:val="00DF6BA8"/>
    <w:rsid w:val="00DF78EA"/>
    <w:rsid w:val="00DF7CA3"/>
    <w:rsid w:val="00DF7EA2"/>
    <w:rsid w:val="00DF7F0D"/>
    <w:rsid w:val="00E00D5A"/>
    <w:rsid w:val="00E01462"/>
    <w:rsid w:val="00E01A76"/>
    <w:rsid w:val="00E04B30"/>
    <w:rsid w:val="00E0585F"/>
    <w:rsid w:val="00E05FB7"/>
    <w:rsid w:val="00E066E6"/>
    <w:rsid w:val="00E06807"/>
    <w:rsid w:val="00E06C5E"/>
    <w:rsid w:val="00E0752B"/>
    <w:rsid w:val="00E1228E"/>
    <w:rsid w:val="00E13374"/>
    <w:rsid w:val="00E14079"/>
    <w:rsid w:val="00E14615"/>
    <w:rsid w:val="00E15F90"/>
    <w:rsid w:val="00E16D3E"/>
    <w:rsid w:val="00E17167"/>
    <w:rsid w:val="00E20520"/>
    <w:rsid w:val="00E21D55"/>
    <w:rsid w:val="00E21FDC"/>
    <w:rsid w:val="00E2551E"/>
    <w:rsid w:val="00E26B13"/>
    <w:rsid w:val="00E27E5A"/>
    <w:rsid w:val="00E30367"/>
    <w:rsid w:val="00E31135"/>
    <w:rsid w:val="00E317BA"/>
    <w:rsid w:val="00E3469B"/>
    <w:rsid w:val="00E36040"/>
    <w:rsid w:val="00E3679D"/>
    <w:rsid w:val="00E3795D"/>
    <w:rsid w:val="00E4098A"/>
    <w:rsid w:val="00E41534"/>
    <w:rsid w:val="00E41CAE"/>
    <w:rsid w:val="00E42014"/>
    <w:rsid w:val="00E42B85"/>
    <w:rsid w:val="00E42BB2"/>
    <w:rsid w:val="00E43263"/>
    <w:rsid w:val="00E438AE"/>
    <w:rsid w:val="00E443CE"/>
    <w:rsid w:val="00E45547"/>
    <w:rsid w:val="00E500F1"/>
    <w:rsid w:val="00E51019"/>
    <w:rsid w:val="00E51446"/>
    <w:rsid w:val="00E529C8"/>
    <w:rsid w:val="00E55DA0"/>
    <w:rsid w:val="00E56033"/>
    <w:rsid w:val="00E61159"/>
    <w:rsid w:val="00E625DA"/>
    <w:rsid w:val="00E634DC"/>
    <w:rsid w:val="00E667F3"/>
    <w:rsid w:val="00E67794"/>
    <w:rsid w:val="00E70CC6"/>
    <w:rsid w:val="00E71254"/>
    <w:rsid w:val="00E720BD"/>
    <w:rsid w:val="00E72577"/>
    <w:rsid w:val="00E72935"/>
    <w:rsid w:val="00E73CCD"/>
    <w:rsid w:val="00E76453"/>
    <w:rsid w:val="00E77353"/>
    <w:rsid w:val="00E775AE"/>
    <w:rsid w:val="00E8272C"/>
    <w:rsid w:val="00E827C7"/>
    <w:rsid w:val="00E85DBD"/>
    <w:rsid w:val="00E87A99"/>
    <w:rsid w:val="00E90702"/>
    <w:rsid w:val="00E9241E"/>
    <w:rsid w:val="00E93DEF"/>
    <w:rsid w:val="00E947B1"/>
    <w:rsid w:val="00E95B58"/>
    <w:rsid w:val="00E96852"/>
    <w:rsid w:val="00EA16AC"/>
    <w:rsid w:val="00EA385A"/>
    <w:rsid w:val="00EA3931"/>
    <w:rsid w:val="00EA658E"/>
    <w:rsid w:val="00EA7A88"/>
    <w:rsid w:val="00EB27F2"/>
    <w:rsid w:val="00EB3928"/>
    <w:rsid w:val="00EB5373"/>
    <w:rsid w:val="00EB69CC"/>
    <w:rsid w:val="00EB7AB2"/>
    <w:rsid w:val="00EC02A2"/>
    <w:rsid w:val="00EC0327"/>
    <w:rsid w:val="00EC2965"/>
    <w:rsid w:val="00EC379B"/>
    <w:rsid w:val="00EC37DF"/>
    <w:rsid w:val="00EC41B1"/>
    <w:rsid w:val="00ED0665"/>
    <w:rsid w:val="00ED12C0"/>
    <w:rsid w:val="00ED19F0"/>
    <w:rsid w:val="00ED2B50"/>
    <w:rsid w:val="00ED3A32"/>
    <w:rsid w:val="00ED3BDE"/>
    <w:rsid w:val="00ED6866"/>
    <w:rsid w:val="00ED68FB"/>
    <w:rsid w:val="00ED783A"/>
    <w:rsid w:val="00ED7BFA"/>
    <w:rsid w:val="00EE2E34"/>
    <w:rsid w:val="00EE2E91"/>
    <w:rsid w:val="00EE43A2"/>
    <w:rsid w:val="00EE46B7"/>
    <w:rsid w:val="00EE5A49"/>
    <w:rsid w:val="00EE664B"/>
    <w:rsid w:val="00EE6DB0"/>
    <w:rsid w:val="00EF10BA"/>
    <w:rsid w:val="00EF1160"/>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3C9"/>
    <w:rsid w:val="00F176E4"/>
    <w:rsid w:val="00F20E5F"/>
    <w:rsid w:val="00F25CC2"/>
    <w:rsid w:val="00F27573"/>
    <w:rsid w:val="00F31876"/>
    <w:rsid w:val="00F31C67"/>
    <w:rsid w:val="00F34E83"/>
    <w:rsid w:val="00F36FE0"/>
    <w:rsid w:val="00F3787C"/>
    <w:rsid w:val="00F37EA8"/>
    <w:rsid w:val="00F40B14"/>
    <w:rsid w:val="00F41186"/>
    <w:rsid w:val="00F41EEF"/>
    <w:rsid w:val="00F41FAC"/>
    <w:rsid w:val="00F423D3"/>
    <w:rsid w:val="00F44349"/>
    <w:rsid w:val="00F4569E"/>
    <w:rsid w:val="00F45AFC"/>
    <w:rsid w:val="00F462F4"/>
    <w:rsid w:val="00F50130"/>
    <w:rsid w:val="00F52402"/>
    <w:rsid w:val="00F5605D"/>
    <w:rsid w:val="00F637FE"/>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4F88"/>
    <w:rsid w:val="00FB73AE"/>
    <w:rsid w:val="00FC5388"/>
    <w:rsid w:val="00FC726C"/>
    <w:rsid w:val="00FD1B4B"/>
    <w:rsid w:val="00FD1B94"/>
    <w:rsid w:val="00FD3145"/>
    <w:rsid w:val="00FE19C5"/>
    <w:rsid w:val="00FE3326"/>
    <w:rsid w:val="00FE4286"/>
    <w:rsid w:val="00FE48C3"/>
    <w:rsid w:val="00FE5909"/>
    <w:rsid w:val="00FE652E"/>
    <w:rsid w:val="00FE71FE"/>
    <w:rsid w:val="00FF0031"/>
    <w:rsid w:val="00FF0A28"/>
    <w:rsid w:val="00FF0B8B"/>
    <w:rsid w:val="00FF0E93"/>
    <w:rsid w:val="00FF13C3"/>
    <w:rsid w:val="00FF18FC"/>
    <w:rsid w:val="00FF34C8"/>
    <w:rsid w:val="00FF4341"/>
    <w:rsid w:val="00FF4683"/>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DBB91-1314-40EA-9F07-78FBE550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605EB"/>
    <w:rPr>
      <w:sz w:val="16"/>
      <w:szCs w:val="16"/>
    </w:rPr>
  </w:style>
  <w:style w:type="paragraph" w:styleId="CommentText">
    <w:name w:val="annotation text"/>
    <w:basedOn w:val="Normal"/>
    <w:link w:val="CommentTextChar"/>
    <w:unhideWhenUsed/>
    <w:rsid w:val="003605EB"/>
    <w:rPr>
      <w:sz w:val="20"/>
      <w:szCs w:val="20"/>
    </w:rPr>
  </w:style>
  <w:style w:type="character" w:customStyle="1" w:styleId="CommentTextChar">
    <w:name w:val="Comment Text Char"/>
    <w:basedOn w:val="DefaultParagraphFont"/>
    <w:link w:val="CommentText"/>
    <w:rsid w:val="003605EB"/>
  </w:style>
  <w:style w:type="paragraph" w:styleId="CommentSubject">
    <w:name w:val="annotation subject"/>
    <w:basedOn w:val="CommentText"/>
    <w:next w:val="CommentText"/>
    <w:link w:val="CommentSubjectChar"/>
    <w:semiHidden/>
    <w:unhideWhenUsed/>
    <w:rsid w:val="003605EB"/>
    <w:rPr>
      <w:b/>
      <w:bCs/>
    </w:rPr>
  </w:style>
  <w:style w:type="character" w:customStyle="1" w:styleId="CommentSubjectChar">
    <w:name w:val="Comment Subject Char"/>
    <w:basedOn w:val="CommentTextChar"/>
    <w:link w:val="CommentSubject"/>
    <w:semiHidden/>
    <w:rsid w:val="003605EB"/>
    <w:rPr>
      <w:b/>
      <w:bCs/>
    </w:rPr>
  </w:style>
  <w:style w:type="character" w:styleId="Hyperlink">
    <w:name w:val="Hyperlink"/>
    <w:basedOn w:val="DefaultParagraphFont"/>
    <w:unhideWhenUsed/>
    <w:rsid w:val="0034729F"/>
    <w:rPr>
      <w:color w:val="0000FF" w:themeColor="hyperlink"/>
      <w:u w:val="single"/>
    </w:rPr>
  </w:style>
  <w:style w:type="character" w:styleId="FollowedHyperlink">
    <w:name w:val="FollowedHyperlink"/>
    <w:basedOn w:val="DefaultParagraphFont"/>
    <w:semiHidden/>
    <w:unhideWhenUsed/>
    <w:rsid w:val="00B9782A"/>
    <w:rPr>
      <w:color w:val="800080" w:themeColor="followedHyperlink"/>
      <w:u w:val="single"/>
    </w:rPr>
  </w:style>
  <w:style w:type="paragraph" w:styleId="HTMLPreformatted">
    <w:name w:val="HTML Preformatted"/>
    <w:basedOn w:val="Normal"/>
    <w:link w:val="HTMLPreformattedChar"/>
    <w:uiPriority w:val="99"/>
    <w:semiHidden/>
    <w:unhideWhenUsed/>
    <w:rsid w:val="002B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67F7"/>
    <w:rPr>
      <w:rFonts w:ascii="Courier New" w:hAnsi="Courier New" w:cs="Courier New"/>
    </w:rPr>
  </w:style>
  <w:style w:type="paragraph" w:styleId="ListParagraph">
    <w:name w:val="List Paragraph"/>
    <w:basedOn w:val="Normal"/>
    <w:uiPriority w:val="34"/>
    <w:qFormat/>
    <w:rsid w:val="009A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3581</Words>
  <Characters>19615</Characters>
  <Application>Microsoft Office Word</Application>
  <DocSecurity>4</DocSecurity>
  <Lines>370</Lines>
  <Paragraphs>134</Paragraphs>
  <ScaleCrop>false</ScaleCrop>
  <HeadingPairs>
    <vt:vector size="2" baseType="variant">
      <vt:variant>
        <vt:lpstr>Title</vt:lpstr>
      </vt:variant>
      <vt:variant>
        <vt:i4>1</vt:i4>
      </vt:variant>
    </vt:vector>
  </HeadingPairs>
  <TitlesOfParts>
    <vt:vector size="1" baseType="lpstr">
      <vt:lpstr>BA - HB00020 (Committee Report (Substituted))</vt:lpstr>
    </vt:vector>
  </TitlesOfParts>
  <Company>State of Texas</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1206</dc:subject>
  <dc:creator>State of Texas</dc:creator>
  <dc:description>HB 20 by Cain-(H)Constitutional Rights &amp; Remedies, Select (Substitute Document Number: 87S2 0967)</dc:description>
  <cp:lastModifiedBy>Damian Duarte</cp:lastModifiedBy>
  <cp:revision>2</cp:revision>
  <cp:lastPrinted>2003-11-26T17:21:00Z</cp:lastPrinted>
  <dcterms:created xsi:type="dcterms:W3CDTF">2021-08-25T21:50:00Z</dcterms:created>
  <dcterms:modified xsi:type="dcterms:W3CDTF">2021-08-25T21:50:00Z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21.237.954</vt:lpwstr>
  </property>
</Properties>
</file>