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8F9" w:rsidRDefault="002A28F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DD89DE4E00E418493064861C49099D2"/>
          </w:placeholder>
        </w:sdtPr>
        <w:sdtContent>
          <w:r w:rsidRPr="005C2A78">
            <w:rPr>
              <w:rFonts w:cs="Times New Roman"/>
              <w:b/>
              <w:szCs w:val="24"/>
              <w:u w:val="single"/>
            </w:rPr>
            <w:t>BILL ANALYSIS</w:t>
          </w:r>
        </w:sdtContent>
      </w:sdt>
    </w:p>
    <w:p w:rsidR="002A28F9" w:rsidRPr="00585C31" w:rsidRDefault="002A28F9" w:rsidP="000F1DF9">
      <w:pPr>
        <w:spacing w:after="0" w:line="240" w:lineRule="auto"/>
        <w:rPr>
          <w:rFonts w:cs="Times New Roman"/>
          <w:szCs w:val="24"/>
        </w:rPr>
      </w:pPr>
    </w:p>
    <w:p w:rsidR="002A28F9" w:rsidRPr="00585C31" w:rsidRDefault="002A28F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A28F9" w:rsidTr="000F1DF9">
        <w:tc>
          <w:tcPr>
            <w:tcW w:w="2718" w:type="dxa"/>
          </w:tcPr>
          <w:p w:rsidR="002A28F9" w:rsidRPr="005C2A78" w:rsidRDefault="002A28F9" w:rsidP="006D756B">
            <w:pPr>
              <w:rPr>
                <w:rFonts w:cs="Times New Roman"/>
                <w:szCs w:val="24"/>
              </w:rPr>
            </w:pPr>
            <w:sdt>
              <w:sdtPr>
                <w:rPr>
                  <w:rFonts w:cs="Times New Roman"/>
                  <w:szCs w:val="24"/>
                </w:rPr>
                <w:alias w:val="Agency Title"/>
                <w:tag w:val="AgencyTitleContentControl"/>
                <w:id w:val="1920747753"/>
                <w:lock w:val="sdtContentLocked"/>
                <w:placeholder>
                  <w:docPart w:val="23EC299159FF4AADBFB0D90650F57CC5"/>
                </w:placeholder>
              </w:sdtPr>
              <w:sdtEndPr>
                <w:rPr>
                  <w:rFonts w:cstheme="minorBidi"/>
                  <w:szCs w:val="22"/>
                </w:rPr>
              </w:sdtEndPr>
              <w:sdtContent>
                <w:r>
                  <w:rPr>
                    <w:rFonts w:cs="Times New Roman"/>
                    <w:szCs w:val="24"/>
                  </w:rPr>
                  <w:t>Senate Research Center</w:t>
                </w:r>
              </w:sdtContent>
            </w:sdt>
          </w:p>
        </w:tc>
        <w:tc>
          <w:tcPr>
            <w:tcW w:w="6858" w:type="dxa"/>
          </w:tcPr>
          <w:p w:rsidR="002A28F9" w:rsidRPr="00FF6471" w:rsidRDefault="002A28F9" w:rsidP="000F1DF9">
            <w:pPr>
              <w:jc w:val="right"/>
              <w:rPr>
                <w:rFonts w:cs="Times New Roman"/>
                <w:szCs w:val="24"/>
              </w:rPr>
            </w:pPr>
            <w:sdt>
              <w:sdtPr>
                <w:rPr>
                  <w:rFonts w:cs="Times New Roman"/>
                  <w:szCs w:val="24"/>
                </w:rPr>
                <w:alias w:val="Bill Number"/>
                <w:tag w:val="BillNumberOne"/>
                <w:id w:val="-410784069"/>
                <w:lock w:val="sdtContentLocked"/>
                <w:placeholder>
                  <w:docPart w:val="44F0E34664364B48B13471CAB37B8375"/>
                </w:placeholder>
              </w:sdtPr>
              <w:sdtContent>
                <w:r>
                  <w:rPr>
                    <w:rFonts w:cs="Times New Roman"/>
                    <w:szCs w:val="24"/>
                  </w:rPr>
                  <w:t>S.B. 3</w:t>
                </w:r>
              </w:sdtContent>
            </w:sdt>
          </w:p>
        </w:tc>
      </w:tr>
      <w:tr w:rsidR="002A28F9" w:rsidTr="000F1DF9">
        <w:sdt>
          <w:sdtPr>
            <w:rPr>
              <w:rFonts w:cs="Times New Roman"/>
              <w:szCs w:val="24"/>
            </w:rPr>
            <w:alias w:val="TLCNumber"/>
            <w:tag w:val="TLCNumber"/>
            <w:id w:val="-542600604"/>
            <w:lock w:val="sdtLocked"/>
            <w:placeholder>
              <w:docPart w:val="09C3655427A2472B93E80F5C778CA5AE"/>
            </w:placeholder>
            <w:showingPlcHdr/>
          </w:sdtPr>
          <w:sdtContent>
            <w:tc>
              <w:tcPr>
                <w:tcW w:w="2718" w:type="dxa"/>
              </w:tcPr>
              <w:p w:rsidR="002A28F9" w:rsidRPr="000F1DF9" w:rsidRDefault="002A28F9" w:rsidP="00C65088">
                <w:pPr>
                  <w:rPr>
                    <w:rFonts w:cs="Times New Roman"/>
                    <w:szCs w:val="24"/>
                  </w:rPr>
                </w:pPr>
              </w:p>
            </w:tc>
          </w:sdtContent>
        </w:sdt>
        <w:tc>
          <w:tcPr>
            <w:tcW w:w="6858" w:type="dxa"/>
          </w:tcPr>
          <w:p w:rsidR="002A28F9" w:rsidRPr="005C2A78" w:rsidRDefault="002A28F9" w:rsidP="00073EDD">
            <w:pPr>
              <w:jc w:val="right"/>
              <w:rPr>
                <w:rFonts w:cs="Times New Roman"/>
                <w:szCs w:val="24"/>
              </w:rPr>
            </w:pPr>
            <w:sdt>
              <w:sdtPr>
                <w:rPr>
                  <w:rFonts w:cs="Times New Roman"/>
                  <w:szCs w:val="24"/>
                </w:rPr>
                <w:alias w:val="Author Label"/>
                <w:tag w:val="By"/>
                <w:id w:val="72399597"/>
                <w:lock w:val="sdtLocked"/>
                <w:placeholder>
                  <w:docPart w:val="76023653D53A4C2B870F2E84E76720F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4A685C8DFE14612ADAA310DC436FB43"/>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A790792AA58448A187B8A11891D9254C"/>
                </w:placeholder>
                <w:showingPlcHdr/>
              </w:sdtPr>
              <w:sdtContent/>
            </w:sdt>
            <w:sdt>
              <w:sdtPr>
                <w:rPr>
                  <w:rFonts w:cs="Times New Roman"/>
                  <w:szCs w:val="24"/>
                </w:rPr>
                <w:alias w:val="DualSponsor"/>
                <w:tag w:val="DualSponsor"/>
                <w:id w:val="1029379812"/>
                <w:lock w:val="sdtContentLocked"/>
                <w:placeholder>
                  <w:docPart w:val="8EF600F02688454EA98CECE96DFA1EA3"/>
                </w:placeholder>
                <w:showingPlcHdr/>
              </w:sdtPr>
              <w:sdtContent/>
            </w:sdt>
          </w:p>
        </w:tc>
      </w:tr>
      <w:tr w:rsidR="002A28F9" w:rsidTr="000F1DF9">
        <w:tc>
          <w:tcPr>
            <w:tcW w:w="2718" w:type="dxa"/>
          </w:tcPr>
          <w:p w:rsidR="002A28F9" w:rsidRPr="00BC7495" w:rsidRDefault="002A28F9" w:rsidP="000F1DF9">
            <w:pPr>
              <w:rPr>
                <w:rFonts w:cs="Times New Roman"/>
                <w:szCs w:val="24"/>
              </w:rPr>
            </w:pPr>
          </w:p>
        </w:tc>
        <w:sdt>
          <w:sdtPr>
            <w:rPr>
              <w:rFonts w:cs="Times New Roman"/>
              <w:szCs w:val="24"/>
            </w:rPr>
            <w:alias w:val="Committee"/>
            <w:tag w:val="Committee"/>
            <w:id w:val="1914272295"/>
            <w:lock w:val="sdtContentLocked"/>
            <w:placeholder>
              <w:docPart w:val="9FC11C5A13474CDF9432030664D8E385"/>
            </w:placeholder>
          </w:sdtPr>
          <w:sdtContent>
            <w:tc>
              <w:tcPr>
                <w:tcW w:w="6858" w:type="dxa"/>
              </w:tcPr>
              <w:p w:rsidR="002A28F9" w:rsidRPr="00FF6471" w:rsidRDefault="002A28F9" w:rsidP="000F1DF9">
                <w:pPr>
                  <w:jc w:val="right"/>
                  <w:rPr>
                    <w:rFonts w:cs="Times New Roman"/>
                    <w:szCs w:val="24"/>
                  </w:rPr>
                </w:pPr>
                <w:r>
                  <w:rPr>
                    <w:rFonts w:cs="Times New Roman"/>
                    <w:szCs w:val="24"/>
                  </w:rPr>
                  <w:t>State Affairs</w:t>
                </w:r>
              </w:p>
            </w:tc>
          </w:sdtContent>
        </w:sdt>
      </w:tr>
      <w:tr w:rsidR="002A28F9" w:rsidTr="000F1DF9">
        <w:tc>
          <w:tcPr>
            <w:tcW w:w="2718" w:type="dxa"/>
          </w:tcPr>
          <w:p w:rsidR="002A28F9" w:rsidRPr="00BC7495" w:rsidRDefault="002A28F9" w:rsidP="000F1DF9">
            <w:pPr>
              <w:rPr>
                <w:rFonts w:cs="Times New Roman"/>
                <w:szCs w:val="24"/>
              </w:rPr>
            </w:pPr>
          </w:p>
        </w:tc>
        <w:sdt>
          <w:sdtPr>
            <w:rPr>
              <w:rFonts w:cs="Times New Roman"/>
              <w:szCs w:val="24"/>
            </w:rPr>
            <w:alias w:val="Date"/>
            <w:tag w:val="DateContentControl"/>
            <w:id w:val="1178081906"/>
            <w:lock w:val="sdtLocked"/>
            <w:placeholder>
              <w:docPart w:val="FEDF8ECF30F142DCB042BB286D42D668"/>
            </w:placeholder>
            <w:date w:fullDate="2021-08-09T00:00:00Z">
              <w:dateFormat w:val="M/d/yyyy"/>
              <w:lid w:val="en-US"/>
              <w:storeMappedDataAs w:val="dateTime"/>
              <w:calendar w:val="gregorian"/>
            </w:date>
          </w:sdtPr>
          <w:sdtContent>
            <w:tc>
              <w:tcPr>
                <w:tcW w:w="6858" w:type="dxa"/>
              </w:tcPr>
              <w:p w:rsidR="002A28F9" w:rsidRPr="00FF6471" w:rsidRDefault="002A28F9" w:rsidP="000F1DF9">
                <w:pPr>
                  <w:jc w:val="right"/>
                  <w:rPr>
                    <w:rFonts w:cs="Times New Roman"/>
                    <w:szCs w:val="24"/>
                  </w:rPr>
                </w:pPr>
                <w:r>
                  <w:rPr>
                    <w:rFonts w:cs="Times New Roman"/>
                    <w:szCs w:val="24"/>
                  </w:rPr>
                  <w:t>8/9/2021</w:t>
                </w:r>
              </w:p>
            </w:tc>
          </w:sdtContent>
        </w:sdt>
      </w:tr>
      <w:tr w:rsidR="002A28F9" w:rsidTr="000F1DF9">
        <w:tc>
          <w:tcPr>
            <w:tcW w:w="2718" w:type="dxa"/>
          </w:tcPr>
          <w:p w:rsidR="002A28F9" w:rsidRPr="00BC7495" w:rsidRDefault="002A28F9" w:rsidP="000F1DF9">
            <w:pPr>
              <w:rPr>
                <w:rFonts w:cs="Times New Roman"/>
                <w:szCs w:val="24"/>
              </w:rPr>
            </w:pPr>
          </w:p>
        </w:tc>
        <w:sdt>
          <w:sdtPr>
            <w:rPr>
              <w:rFonts w:cs="Times New Roman"/>
              <w:szCs w:val="24"/>
            </w:rPr>
            <w:alias w:val="BA Version"/>
            <w:tag w:val="BAVersion"/>
            <w:id w:val="-1685590809"/>
            <w:lock w:val="sdtContentLocked"/>
            <w:placeholder>
              <w:docPart w:val="9FC624CE8BE647289DA79EB4A19769C2"/>
            </w:placeholder>
          </w:sdtPr>
          <w:sdtContent>
            <w:tc>
              <w:tcPr>
                <w:tcW w:w="6858" w:type="dxa"/>
              </w:tcPr>
              <w:p w:rsidR="002A28F9" w:rsidRPr="00FF6471" w:rsidRDefault="002A28F9" w:rsidP="000F1DF9">
                <w:pPr>
                  <w:jc w:val="right"/>
                  <w:rPr>
                    <w:rFonts w:cs="Times New Roman"/>
                    <w:szCs w:val="24"/>
                  </w:rPr>
                </w:pPr>
                <w:r>
                  <w:rPr>
                    <w:rFonts w:cs="Times New Roman"/>
                    <w:szCs w:val="24"/>
                  </w:rPr>
                  <w:t>As Filed</w:t>
                </w:r>
              </w:p>
            </w:tc>
          </w:sdtContent>
        </w:sdt>
      </w:tr>
    </w:tbl>
    <w:p w:rsidR="002A28F9" w:rsidRPr="00FF6471" w:rsidRDefault="002A28F9" w:rsidP="000F1DF9">
      <w:pPr>
        <w:spacing w:after="0" w:line="240" w:lineRule="auto"/>
        <w:rPr>
          <w:rFonts w:cs="Times New Roman"/>
          <w:szCs w:val="24"/>
        </w:rPr>
      </w:pPr>
    </w:p>
    <w:p w:rsidR="002A28F9" w:rsidRPr="00FF6471" w:rsidRDefault="002A28F9" w:rsidP="000F1DF9">
      <w:pPr>
        <w:spacing w:after="0" w:line="240" w:lineRule="auto"/>
        <w:rPr>
          <w:rFonts w:cs="Times New Roman"/>
          <w:szCs w:val="24"/>
        </w:rPr>
      </w:pPr>
    </w:p>
    <w:p w:rsidR="002A28F9" w:rsidRPr="00FF6471" w:rsidRDefault="002A28F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24A3317401844799B58F8876C224675"/>
        </w:placeholder>
      </w:sdtPr>
      <w:sdtContent>
        <w:p w:rsidR="002A28F9" w:rsidRDefault="002A28F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11E54C5E9745729DEE49CC61C94556"/>
        </w:placeholder>
      </w:sdtPr>
      <w:sdtContent>
        <w:p w:rsidR="002A28F9" w:rsidRDefault="002A28F9" w:rsidP="003107AC">
          <w:pPr>
            <w:pStyle w:val="NormalWeb"/>
            <w:spacing w:before="0" w:beforeAutospacing="0" w:after="0" w:afterAutospacing="0"/>
            <w:jc w:val="both"/>
            <w:divId w:val="67314244"/>
            <w:rPr>
              <w:rFonts w:eastAsia="Times New Roman"/>
              <w:bCs/>
            </w:rPr>
          </w:pPr>
        </w:p>
        <w:p w:rsidR="002A28F9" w:rsidRPr="006734EF" w:rsidRDefault="002A28F9" w:rsidP="003107AC">
          <w:pPr>
            <w:pStyle w:val="NormalWeb"/>
            <w:spacing w:before="0" w:beforeAutospacing="0" w:after="0" w:afterAutospacing="0"/>
            <w:jc w:val="both"/>
            <w:divId w:val="67314244"/>
          </w:pPr>
          <w:r w:rsidRPr="006734EF">
            <w:t>S</w:t>
          </w:r>
          <w:r>
            <w:t>.</w:t>
          </w:r>
          <w:r w:rsidRPr="006734EF">
            <w:t>B</w:t>
          </w:r>
          <w:r>
            <w:t>.</w:t>
          </w:r>
          <w:r w:rsidRPr="006734EF">
            <w:t xml:space="preserve"> 3 updates civics and social studies curriculum and instruction</w:t>
          </w:r>
          <w:r>
            <w:t xml:space="preserve"> and prohibits the teaching of c</w:t>
          </w:r>
          <w:r w:rsidRPr="006734EF">
            <w:t>ritical</w:t>
          </w:r>
          <w:r>
            <w:t xml:space="preserve"> race theory and its elements. </w:t>
          </w:r>
          <w:r w:rsidRPr="006734EF">
            <w:t>The bill creates a civics training program for teachers and administrators, directs the training program be reviewed and approved annually by the State Board of Education, and requires each district to have one teacher and one leader from each campus attend the training. </w:t>
          </w:r>
        </w:p>
        <w:p w:rsidR="002A28F9" w:rsidRPr="006734EF" w:rsidRDefault="002A28F9" w:rsidP="003107AC">
          <w:pPr>
            <w:pStyle w:val="NormalWeb"/>
            <w:spacing w:before="0" w:beforeAutospacing="0" w:after="0" w:afterAutospacing="0"/>
            <w:jc w:val="both"/>
            <w:divId w:val="67314244"/>
          </w:pPr>
          <w:r w:rsidRPr="006734EF">
            <w:t> </w:t>
          </w:r>
        </w:p>
        <w:p w:rsidR="002A28F9" w:rsidRPr="006734EF" w:rsidRDefault="002A28F9" w:rsidP="003107AC">
          <w:pPr>
            <w:pStyle w:val="NormalWeb"/>
            <w:spacing w:before="0" w:beforeAutospacing="0" w:after="0" w:afterAutospacing="0"/>
            <w:jc w:val="both"/>
            <w:divId w:val="67314244"/>
          </w:pPr>
          <w:r w:rsidRPr="006734EF">
            <w:t>S</w:t>
          </w:r>
          <w:r>
            <w:t>.</w:t>
          </w:r>
          <w:r w:rsidRPr="006734EF">
            <w:t>B</w:t>
          </w:r>
          <w:r>
            <w:t>.</w:t>
          </w:r>
          <w:r w:rsidRPr="006734EF">
            <w:t xml:space="preserve"> 3 increases transparency for parents by requiring that public schools that utilize a learning management system or any online learning system portal to assign, distribute, present, or make available instructional materials to students to provide login credentials to the system or portal to each student's parents.</w:t>
          </w:r>
        </w:p>
        <w:p w:rsidR="002A28F9" w:rsidRPr="006734EF" w:rsidRDefault="002A28F9" w:rsidP="003107AC">
          <w:pPr>
            <w:pStyle w:val="NormalWeb"/>
            <w:spacing w:before="0" w:beforeAutospacing="0" w:after="0" w:afterAutospacing="0"/>
            <w:jc w:val="both"/>
            <w:divId w:val="67314244"/>
          </w:pPr>
          <w:r w:rsidRPr="006734EF">
            <w:t> </w:t>
          </w:r>
        </w:p>
        <w:p w:rsidR="002A28F9" w:rsidRPr="006734EF" w:rsidRDefault="002A28F9" w:rsidP="003107AC">
          <w:pPr>
            <w:pStyle w:val="NormalWeb"/>
            <w:spacing w:before="0" w:beforeAutospacing="0" w:after="0" w:afterAutospacing="0"/>
            <w:jc w:val="both"/>
            <w:divId w:val="67314244"/>
          </w:pPr>
          <w:r w:rsidRPr="006734EF">
            <w:t>Additionally, the bill clarifies that social studies curriculum standards are for K-12 grade levels, outlines what should be included in the Texas Essential Knowledge and Skills, and adds proficiency requirements.</w:t>
          </w:r>
        </w:p>
        <w:p w:rsidR="002A28F9" w:rsidRPr="006734EF" w:rsidRDefault="002A28F9" w:rsidP="003107AC">
          <w:pPr>
            <w:pStyle w:val="NormalWeb"/>
            <w:spacing w:before="0" w:beforeAutospacing="0" w:after="0" w:afterAutospacing="0"/>
            <w:jc w:val="both"/>
            <w:divId w:val="67314244"/>
          </w:pPr>
          <w:r w:rsidRPr="006734EF">
            <w:t> </w:t>
          </w:r>
        </w:p>
        <w:p w:rsidR="002A28F9" w:rsidRPr="006734EF" w:rsidRDefault="002A28F9" w:rsidP="003107AC">
          <w:pPr>
            <w:pStyle w:val="NormalWeb"/>
            <w:spacing w:before="0" w:beforeAutospacing="0" w:after="0" w:afterAutospacing="0"/>
            <w:jc w:val="both"/>
            <w:divId w:val="67314244"/>
          </w:pPr>
          <w:r w:rsidRPr="006734EF">
            <w:t>S</w:t>
          </w:r>
          <w:r>
            <w:t>.</w:t>
          </w:r>
          <w:r w:rsidRPr="006734EF">
            <w:t>B</w:t>
          </w:r>
          <w:r>
            <w:t>.</w:t>
          </w:r>
          <w:r w:rsidRPr="006734EF">
            <w:t xml:space="preserve"> 3 prohibits teachers from being compelled to discuss current events or controversial issues in </w:t>
          </w:r>
          <w:r>
            <w:t>public policy or social affairs; and</w:t>
          </w:r>
          <w:r w:rsidRPr="006734EF">
            <w:t xml:space="preserve"> prohibits districts, charters, or teachers from requiring or granting a grade or extra credit</w:t>
          </w:r>
          <w:r>
            <w:t xml:space="preserve"> for</w:t>
          </w:r>
          <w:r w:rsidRPr="006734EF">
            <w:t xml:space="preserve"> a student's work or service with any organization that lobbies for legislation or is involved in social or </w:t>
          </w:r>
          <w:r>
            <w:t>public policy advocacy</w:t>
          </w:r>
          <w:r w:rsidRPr="006734EF">
            <w:t xml:space="preserve"> or any political activism. The bill prohibits teachers, administrators, or any other public school employee from being required to engage in training, orientation, or therapy that presents any form of race or sex stereotyping.</w:t>
          </w:r>
        </w:p>
        <w:p w:rsidR="002A28F9" w:rsidRPr="006734EF" w:rsidRDefault="002A28F9" w:rsidP="003107AC">
          <w:pPr>
            <w:pStyle w:val="NormalWeb"/>
            <w:spacing w:before="0" w:beforeAutospacing="0" w:after="0" w:afterAutospacing="0"/>
            <w:jc w:val="both"/>
            <w:divId w:val="67314244"/>
          </w:pPr>
          <w:r w:rsidRPr="006734EF">
            <w:t> </w:t>
          </w:r>
        </w:p>
        <w:p w:rsidR="002A28F9" w:rsidRPr="006734EF" w:rsidRDefault="002A28F9" w:rsidP="003107AC">
          <w:pPr>
            <w:pStyle w:val="NormalWeb"/>
            <w:spacing w:before="0" w:beforeAutospacing="0" w:after="0" w:afterAutospacing="0"/>
            <w:jc w:val="both"/>
            <w:divId w:val="67314244"/>
          </w:pPr>
          <w:r w:rsidRPr="006734EF">
            <w:t>S</w:t>
          </w:r>
          <w:r>
            <w:t>.</w:t>
          </w:r>
          <w:r w:rsidRPr="006734EF">
            <w:t>B</w:t>
          </w:r>
          <w:r>
            <w:t>.</w:t>
          </w:r>
          <w:r w:rsidRPr="006734EF">
            <w:t xml:space="preserve"> 3 prohibits the teaching or course requirement that includes the concept of one race or sex being inherently superior to another; or that one race or sex should be held to blame for</w:t>
          </w:r>
          <w:r>
            <w:t xml:space="preserve"> actions committed in the past </w:t>
          </w:r>
          <w:r w:rsidRPr="006734EF">
            <w:t>by other members of that race or sex; or that traits such as hard work ethic are inherently racist or sexist.</w:t>
          </w:r>
        </w:p>
        <w:p w:rsidR="002A28F9" w:rsidRPr="006734EF" w:rsidRDefault="002A28F9" w:rsidP="003107AC">
          <w:pPr>
            <w:pStyle w:val="NormalWeb"/>
            <w:spacing w:before="0" w:beforeAutospacing="0" w:after="0" w:afterAutospacing="0"/>
            <w:jc w:val="both"/>
            <w:divId w:val="67314244"/>
          </w:pPr>
          <w:r w:rsidRPr="006734EF">
            <w:t> </w:t>
          </w:r>
        </w:p>
        <w:p w:rsidR="002A28F9" w:rsidRPr="006734EF" w:rsidRDefault="002A28F9" w:rsidP="003107AC">
          <w:pPr>
            <w:pStyle w:val="NormalWeb"/>
            <w:spacing w:before="0" w:beforeAutospacing="0" w:after="0" w:afterAutospacing="0"/>
            <w:jc w:val="both"/>
            <w:divId w:val="67314244"/>
          </w:pPr>
          <w:r w:rsidRPr="006734EF">
            <w:t>S</w:t>
          </w:r>
          <w:r>
            <w:t>.</w:t>
          </w:r>
          <w:r w:rsidRPr="006734EF">
            <w:t>B</w:t>
          </w:r>
          <w:r>
            <w:t>.</w:t>
          </w:r>
          <w:r w:rsidRPr="006734EF">
            <w:t xml:space="preserve"> 3 adds clarifying language that</w:t>
          </w:r>
          <w:r>
            <w:t xml:space="preserve"> the</w:t>
          </w:r>
          <w:r w:rsidRPr="006734EF">
            <w:t xml:space="preserve"> prohibition on</w:t>
          </w:r>
          <w:r>
            <w:t xml:space="preserve"> a student</w:t>
          </w:r>
          <w:r w:rsidRPr="006734EF">
            <w:t xml:space="preserve"> receiving a grade or credit for political activism does not include service in non-partisan, community-based projects or activities such as community gardens, food banks, and other philanthropic projects.</w:t>
          </w:r>
        </w:p>
        <w:p w:rsidR="002A28F9" w:rsidRPr="00D70925" w:rsidRDefault="002A28F9" w:rsidP="003107AC">
          <w:pPr>
            <w:spacing w:after="0" w:line="240" w:lineRule="auto"/>
            <w:jc w:val="both"/>
            <w:rPr>
              <w:rFonts w:eastAsia="Times New Roman" w:cs="Times New Roman"/>
              <w:bCs/>
              <w:szCs w:val="24"/>
            </w:rPr>
          </w:pPr>
        </w:p>
      </w:sdtContent>
    </w:sdt>
    <w:p w:rsidR="002A28F9" w:rsidRDefault="002A28F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 </w:t>
      </w:r>
      <w:bookmarkStart w:id="1" w:name="AmendsCurrentLaw"/>
      <w:bookmarkEnd w:id="1"/>
      <w:r>
        <w:rPr>
          <w:rFonts w:cs="Times New Roman"/>
          <w:szCs w:val="24"/>
        </w:rPr>
        <w:t>amends current law relating to civics training programs for certain public school social studies teachers and principals, parental access to certain learning management systems, and certain curriculum in public schools, including certain instructional requirements and prohibitions.</w:t>
      </w:r>
    </w:p>
    <w:p w:rsidR="002A28F9" w:rsidRPr="00074339" w:rsidRDefault="002A28F9" w:rsidP="000F1DF9">
      <w:pPr>
        <w:spacing w:after="0" w:line="240" w:lineRule="auto"/>
        <w:jc w:val="both"/>
        <w:rPr>
          <w:rFonts w:eastAsia="Times New Roman" w:cs="Times New Roman"/>
          <w:szCs w:val="24"/>
        </w:rPr>
      </w:pPr>
    </w:p>
    <w:p w:rsidR="002A28F9" w:rsidRPr="005C2A78" w:rsidRDefault="002A28F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EC4B1019994FF3AEA33044DC3732E2"/>
          </w:placeholder>
        </w:sdtPr>
        <w:sdtContent>
          <w:r>
            <w:rPr>
              <w:rFonts w:eastAsia="Times New Roman" w:cs="Times New Roman"/>
              <w:b/>
              <w:szCs w:val="24"/>
              <w:u w:val="single"/>
            </w:rPr>
            <w:t>RULEMAKING AUTHORITY</w:t>
          </w:r>
        </w:sdtContent>
      </w:sdt>
    </w:p>
    <w:p w:rsidR="002A28F9" w:rsidRPr="006529C4" w:rsidRDefault="002A28F9" w:rsidP="00774EC7">
      <w:pPr>
        <w:spacing w:after="0" w:line="240" w:lineRule="auto"/>
        <w:jc w:val="both"/>
        <w:rPr>
          <w:rFonts w:cs="Times New Roman"/>
          <w:szCs w:val="24"/>
        </w:rPr>
      </w:pPr>
    </w:p>
    <w:p w:rsidR="002A28F9" w:rsidRPr="006529C4" w:rsidRDefault="002A28F9" w:rsidP="00774EC7">
      <w:pPr>
        <w:spacing w:after="0" w:line="240" w:lineRule="auto"/>
        <w:jc w:val="both"/>
        <w:rPr>
          <w:rFonts w:cs="Times New Roman"/>
          <w:szCs w:val="24"/>
        </w:rPr>
      </w:pPr>
      <w:r>
        <w:rPr>
          <w:rFonts w:cs="Times New Roman"/>
          <w:szCs w:val="24"/>
        </w:rPr>
        <w:t xml:space="preserve">Rulemaking authority is expressly granted to the commissioner of education in SECTION 1 (Section </w:t>
      </w:r>
      <w:r w:rsidRPr="00074339">
        <w:rPr>
          <w:rFonts w:eastAsia="Times New Roman" w:cs="Times New Roman"/>
          <w:szCs w:val="24"/>
        </w:rPr>
        <w:t>21.4555</w:t>
      </w:r>
      <w:r>
        <w:rPr>
          <w:rFonts w:cs="Times New Roman"/>
          <w:szCs w:val="24"/>
        </w:rPr>
        <w:t>, Education Code) of this bill.</w:t>
      </w:r>
    </w:p>
    <w:p w:rsidR="002A28F9" w:rsidRPr="006529C4" w:rsidRDefault="002A28F9" w:rsidP="00774EC7">
      <w:pPr>
        <w:spacing w:after="0" w:line="240" w:lineRule="auto"/>
        <w:jc w:val="both"/>
        <w:rPr>
          <w:rFonts w:cs="Times New Roman"/>
          <w:szCs w:val="24"/>
        </w:rPr>
      </w:pPr>
    </w:p>
    <w:p w:rsidR="002A28F9" w:rsidRPr="005C2A78" w:rsidRDefault="002A28F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91595BAFD14F67B6C1BC16147AA20A"/>
          </w:placeholder>
        </w:sdtPr>
        <w:sdtContent>
          <w:r>
            <w:rPr>
              <w:rFonts w:eastAsia="Times New Roman" w:cs="Times New Roman"/>
              <w:b/>
              <w:szCs w:val="24"/>
              <w:u w:val="single"/>
            </w:rPr>
            <w:t>SECTION BY SECTION ANALYSIS</w:t>
          </w:r>
        </w:sdtContent>
      </w:sdt>
    </w:p>
    <w:p w:rsidR="002A28F9" w:rsidRPr="005C2A78"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1. Amends Subchapter J, Chapter 21, Education Code, by adding Section 21.4555, as follows:</w:t>
      </w:r>
    </w:p>
    <w:p w:rsidR="002A28F9" w:rsidRPr="0007433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ind w:left="720"/>
        <w:jc w:val="both"/>
        <w:rPr>
          <w:rFonts w:eastAsia="Times New Roman" w:cs="Times New Roman"/>
          <w:szCs w:val="24"/>
        </w:rPr>
      </w:pPr>
      <w:r w:rsidRPr="00074339">
        <w:rPr>
          <w:rFonts w:eastAsia="Times New Roman" w:cs="Times New Roman"/>
          <w:szCs w:val="24"/>
        </w:rPr>
        <w:t>Sec. 21.4555. CIVICS TRAINING PROGRAM. (a) Requires the commissioner of education (commissioner), to facilitate the teaching of curriculum consistent with Sections 28.002(h-2) and 28.0022, to develop and make available civics training programs for teachers and administrators.</w:t>
      </w:r>
    </w:p>
    <w:p w:rsidR="002A28F9" w:rsidRDefault="002A28F9" w:rsidP="00441A4C">
      <w:pPr>
        <w:spacing w:after="0" w:line="240" w:lineRule="auto"/>
        <w:ind w:left="720"/>
        <w:jc w:val="both"/>
        <w:rPr>
          <w:rFonts w:eastAsia="Times New Roman" w:cs="Times New Roman"/>
          <w:szCs w:val="24"/>
        </w:rPr>
      </w:pPr>
    </w:p>
    <w:p w:rsidR="002A28F9" w:rsidRPr="0007433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(b) Requires that a civics training program developed under this section include training in:</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(1) the essential knowledge and skills for the social studies curriculum related to civic knowledge adopted under Section 28.002(h-2);</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(2) guided classroom discussion of current events, as appropriate for the grade level and consistent with the restrictions under Section 28.0022;</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(3) classroom simulations and models of governmental and democratic processes consistent with the requirements and restrictions of Sections 28.002(h-2) and 28.0022;</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(4) media literacy, including instruction on verifying information and sources, identifying and responding to logical fallacies, and identifying propaganda, as appropriate for the grade level and consistent with the restrictions under Section 28.0022; and</w:t>
      </w:r>
    </w:p>
    <w:p w:rsidR="002A28F9" w:rsidRPr="00074339" w:rsidRDefault="002A28F9" w:rsidP="00441A4C">
      <w:pPr>
        <w:spacing w:after="0" w:line="240" w:lineRule="auto"/>
        <w:ind w:left="2160"/>
        <w:jc w:val="both"/>
        <w:rPr>
          <w:rFonts w:eastAsia="Times New Roman" w:cs="Times New Roman"/>
          <w:szCs w:val="24"/>
        </w:rPr>
      </w:pPr>
    </w:p>
    <w:p w:rsidR="002A28F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(5) strategies for incorporating civics instruction into subject areas other than social studies.</w:t>
      </w:r>
    </w:p>
    <w:p w:rsidR="002A28F9" w:rsidRDefault="002A28F9" w:rsidP="00441A4C">
      <w:pPr>
        <w:spacing w:after="0" w:line="240" w:lineRule="auto"/>
        <w:ind w:left="216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(c) Requires the commissioner by rule to establish the grade levels at which a teacher provides instruction to be eligible to participate in a civics training program. Requires the commissioner, in making the determination, to include grade levels for which the State Board of Education</w:t>
      </w:r>
      <w:r>
        <w:rPr>
          <w:rFonts w:eastAsia="Times New Roman" w:cs="Times New Roman"/>
          <w:szCs w:val="24"/>
        </w:rPr>
        <w:t xml:space="preserve"> (SBOE)</w:t>
      </w:r>
      <w:r w:rsidRPr="00074339">
        <w:rPr>
          <w:rFonts w:eastAsia="Times New Roman" w:cs="Times New Roman"/>
          <w:szCs w:val="24"/>
        </w:rPr>
        <w:t xml:space="preserve"> makes significant revisions to the essential knowledge and skills for the social studies curriculum under Section 28.002(h-2).</w:t>
      </w:r>
    </w:p>
    <w:p w:rsidR="002A28F9" w:rsidRDefault="002A28F9" w:rsidP="00441A4C">
      <w:pPr>
        <w:spacing w:after="0" w:line="240" w:lineRule="auto"/>
        <w:ind w:left="144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(d) Requires that each civics training program developed under Subsection (a) be reviewed and approved by SBOE. Requires SBOE to annually review each program.</w:t>
      </w:r>
    </w:p>
    <w:p w:rsidR="002A28F9" w:rsidRDefault="002A28F9" w:rsidP="00441A4C">
      <w:pPr>
        <w:spacing w:after="0" w:line="240" w:lineRule="auto"/>
        <w:ind w:left="144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(e) Requires each school district and open-enrollment charter school to ensure that each district or school campus that offers a grade level described by Subsection (c) has at least one teacher and one principal or campus instructional leader who has attended a civics training program. Requires the Texas Education Agency (TEA) to provide assistance to school districts and open-enrollment charter schools in complying with the requirements of this subsection.</w:t>
      </w:r>
    </w:p>
    <w:p w:rsidR="002A28F9" w:rsidRDefault="002A28F9" w:rsidP="00441A4C">
      <w:pPr>
        <w:spacing w:after="0" w:line="240" w:lineRule="auto"/>
        <w:ind w:left="144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(f) Authorizes a teacher who attends a civics training program</w:t>
      </w:r>
      <w:r>
        <w:rPr>
          <w:rFonts w:eastAsia="Times New Roman" w:cs="Times New Roman"/>
          <w:szCs w:val="24"/>
        </w:rPr>
        <w:t xml:space="preserve"> to receive</w:t>
      </w:r>
      <w:r w:rsidRPr="00074339">
        <w:rPr>
          <w:rFonts w:eastAsia="Times New Roman" w:cs="Times New Roman"/>
          <w:szCs w:val="24"/>
        </w:rPr>
        <w:t>, from funds availa</w:t>
      </w:r>
      <w:r>
        <w:rPr>
          <w:rFonts w:eastAsia="Times New Roman" w:cs="Times New Roman"/>
          <w:szCs w:val="24"/>
        </w:rPr>
        <w:t>ble for that purpose,</w:t>
      </w:r>
      <w:r w:rsidRPr="00074339">
        <w:rPr>
          <w:rFonts w:eastAsia="Times New Roman" w:cs="Times New Roman"/>
          <w:szCs w:val="24"/>
        </w:rPr>
        <w:t xml:space="preserve"> a stipend in an amount determined by the commissioner. Provides that a stipend received under this section is not included in determining whether a district is paying the teacher the minimum monthly salary under Section 21.402 (Minimum Salary Schedule for Certain Professional Staff).</w:t>
      </w:r>
    </w:p>
    <w:p w:rsidR="002A28F9" w:rsidRDefault="002A28F9" w:rsidP="00441A4C">
      <w:pPr>
        <w:spacing w:after="0" w:line="240" w:lineRule="auto"/>
        <w:ind w:left="144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(g) Authorizes the commissioner to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Provides that this subsection expires September 1, 2026.</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(h) Provides that nothing in this section may be construed as limiting the teaching of or instruction in the essential knowledge and skills adopted under Subchapter A (Essential Knowledge and Skills; Curriculum), Chapter 28 (Courses of Study; Advancement).</w:t>
      </w:r>
    </w:p>
    <w:p w:rsidR="002A28F9"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2. Amends Section 26.006, Education Code, by adding Subsection (e), as follows:</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ind w:left="720"/>
        <w:jc w:val="both"/>
        <w:rPr>
          <w:rFonts w:eastAsia="Times New Roman" w:cs="Times New Roman"/>
          <w:szCs w:val="24"/>
        </w:rPr>
      </w:pPr>
      <w:r w:rsidRPr="00074339">
        <w:rPr>
          <w:rFonts w:eastAsia="Times New Roman" w:cs="Times New Roman"/>
          <w:szCs w:val="24"/>
        </w:rPr>
        <w:t>(e) Requires each school district and open-enrollment charter school that uses a learning management system or any online learning portal to assign, distribute, present, or make available instructional materials as defined by Section 31.002 (Definitions) to students to provide login credentials to the system or portal to each student's parent.</w:t>
      </w:r>
    </w:p>
    <w:p w:rsidR="002A28F9"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3. Amends Section 28.002, Education Code, as effective September 1, 2021, by adding Subsections (h-2), (h-7), and (h-8), as follows:</w:t>
      </w:r>
    </w:p>
    <w:p w:rsidR="002A28F9" w:rsidRPr="00074339"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ind w:left="720"/>
        <w:jc w:val="both"/>
        <w:rPr>
          <w:rFonts w:eastAsia="Times New Roman" w:cs="Times New Roman"/>
          <w:szCs w:val="24"/>
        </w:rPr>
      </w:pPr>
      <w:r w:rsidRPr="00074339">
        <w:rPr>
          <w:rFonts w:eastAsia="Times New Roman" w:cs="Times New Roman"/>
          <w:szCs w:val="24"/>
        </w:rPr>
        <w:t>(h-2) Requires SBOE, in adopting the essential knowledge and skills for the social studies curriculum for each grade level from kindergarten through grade 12, to adopt essential knowledge and skills that develop each student's civic knowledge, including:</w:t>
      </w:r>
    </w:p>
    <w:p w:rsidR="002A28F9" w:rsidRPr="00074339" w:rsidRDefault="002A28F9" w:rsidP="00441A4C">
      <w:pPr>
        <w:spacing w:after="0" w:line="240" w:lineRule="auto"/>
        <w:ind w:left="720"/>
        <w:jc w:val="both"/>
        <w:rPr>
          <w:rFonts w:eastAsia="Times New Roman" w:cs="Times New Roman"/>
          <w:szCs w:val="24"/>
        </w:rPr>
      </w:pPr>
    </w:p>
    <w:p w:rsidR="002A28F9" w:rsidRPr="0007433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(1) an understanding of:</w:t>
      </w:r>
    </w:p>
    <w:p w:rsidR="002A28F9" w:rsidRPr="0007433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(A) the fundamental moral, political, entrepreneurial, and intellectual foundations of the American experiment in self-government;</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(B) the history, qualities, traditions, and features of civic engagement in the United States;</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(C) the structure, function, and processes of government institutions at the federal, state, and local levels; and</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(D) the founding documents of the United States;</w:t>
      </w:r>
    </w:p>
    <w:p w:rsidR="002A28F9" w:rsidRPr="0007433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(2) the ability to:</w:t>
      </w:r>
    </w:p>
    <w:p w:rsidR="002A28F9" w:rsidRPr="0007433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(A) analyze and determine the reliability of information sources;</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(B) formulate and articulate reasoned positions;</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 xml:space="preserve">(C) understand the manner in which local, state, and federal government works and operates through the use of simulations and models of governmental and democratic processes; </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(D) actively listen and engage in civil discourse, including discourse with those with different viewpoints; and</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(E) participate as a citizen in a constitutional democracy by voting; and</w:t>
      </w:r>
    </w:p>
    <w:p w:rsidR="002A28F9" w:rsidRPr="0007433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(3) an appreciation of:</w:t>
      </w:r>
    </w:p>
    <w:p w:rsidR="002A28F9" w:rsidRPr="0007433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(A) the importance and responsibility of participating in civic life;</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(B) a commitment to the United States and its form of government; and</w:t>
      </w:r>
    </w:p>
    <w:p w:rsidR="002A28F9" w:rsidRPr="00074339" w:rsidRDefault="002A28F9" w:rsidP="00441A4C">
      <w:pPr>
        <w:spacing w:after="0" w:line="240" w:lineRule="auto"/>
        <w:ind w:left="2160"/>
        <w:jc w:val="both"/>
        <w:rPr>
          <w:rFonts w:eastAsia="Times New Roman" w:cs="Times New Roman"/>
          <w:szCs w:val="24"/>
        </w:rPr>
      </w:pPr>
    </w:p>
    <w:p w:rsidR="002A28F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(C) a commitment to free speech and civil discourse.</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ind w:left="720"/>
        <w:jc w:val="both"/>
        <w:rPr>
          <w:rFonts w:eastAsia="Times New Roman" w:cs="Times New Roman"/>
          <w:szCs w:val="24"/>
        </w:rPr>
      </w:pPr>
      <w:r w:rsidRPr="00074339">
        <w:rPr>
          <w:rFonts w:eastAsia="Times New Roman" w:cs="Times New Roman"/>
          <w:szCs w:val="24"/>
        </w:rPr>
        <w:t>(h-7) Requires TEA to ensure that each school district or open-enrollment charter school teaches civics education as part of the district's social studies curriculum in a manner consistent with the essential knowledge and skills adopted under Subsection (h-2).</w:t>
      </w:r>
    </w:p>
    <w:p w:rsidR="002A28F9" w:rsidRDefault="002A28F9" w:rsidP="00441A4C">
      <w:pPr>
        <w:spacing w:after="0" w:line="240" w:lineRule="auto"/>
        <w:ind w:left="720"/>
        <w:jc w:val="both"/>
        <w:rPr>
          <w:rFonts w:eastAsia="Times New Roman" w:cs="Times New Roman"/>
          <w:szCs w:val="24"/>
        </w:rPr>
      </w:pPr>
    </w:p>
    <w:p w:rsidR="002A28F9" w:rsidRDefault="002A28F9" w:rsidP="00441A4C">
      <w:pPr>
        <w:spacing w:after="0" w:line="240" w:lineRule="auto"/>
        <w:ind w:left="720"/>
        <w:jc w:val="both"/>
        <w:rPr>
          <w:rFonts w:eastAsia="Times New Roman" w:cs="Times New Roman"/>
          <w:szCs w:val="24"/>
        </w:rPr>
      </w:pPr>
      <w:r w:rsidRPr="00074339">
        <w:rPr>
          <w:rFonts w:eastAsia="Times New Roman" w:cs="Times New Roman"/>
          <w:szCs w:val="24"/>
        </w:rPr>
        <w:t xml:space="preserve">(h-8) Provides that nothing in Subsection (h-2) or (h-7) may be construed as limiting the teaching of or instruction in the essential knowledge and skills adopted under </w:t>
      </w:r>
      <w:r>
        <w:rPr>
          <w:rFonts w:eastAsia="Times New Roman" w:cs="Times New Roman"/>
          <w:szCs w:val="24"/>
        </w:rPr>
        <w:t>Subchapter A.</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4. Redesignates Section 28.002(h-2), Education Code, as added by H.B. 4509, Acts of the 87th Legislature, Regular Session, 2021, as Section 28.002(h-6), Education Code, and makes no further changes.</w:t>
      </w:r>
    </w:p>
    <w:p w:rsidR="002A28F9"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jc w:val="both"/>
        <w:rPr>
          <w:rFonts w:eastAsia="Times New Roman" w:cs="Times New Roman"/>
          <w:szCs w:val="24"/>
        </w:rPr>
      </w:pPr>
      <w:r w:rsidRPr="00074339">
        <w:rPr>
          <w:rFonts w:eastAsia="Times New Roman" w:cs="Times New Roman"/>
          <w:szCs w:val="24"/>
        </w:rPr>
        <w:t xml:space="preserve">SECTION 5. </w:t>
      </w:r>
      <w:r>
        <w:rPr>
          <w:rFonts w:eastAsia="Times New Roman" w:cs="Times New Roman"/>
          <w:szCs w:val="24"/>
        </w:rPr>
        <w:t>Amends</w:t>
      </w:r>
      <w:r w:rsidRPr="00074339">
        <w:rPr>
          <w:rFonts w:eastAsia="Times New Roman" w:cs="Times New Roman"/>
          <w:szCs w:val="24"/>
        </w:rPr>
        <w:t xml:space="preserve"> Subchapter A, Chapter 28, Education Code, by</w:t>
      </w:r>
      <w:r>
        <w:rPr>
          <w:rFonts w:eastAsia="Times New Roman" w:cs="Times New Roman"/>
          <w:szCs w:val="24"/>
        </w:rPr>
        <w:t xml:space="preserve"> adding Section 28.0022, </w:t>
      </w:r>
      <w:r w:rsidRPr="00074339">
        <w:rPr>
          <w:rFonts w:eastAsia="Times New Roman" w:cs="Times New Roman"/>
          <w:szCs w:val="24"/>
        </w:rPr>
        <w:t>as follows:</w:t>
      </w:r>
    </w:p>
    <w:p w:rsidR="002A28F9" w:rsidRPr="00074339"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ind w:left="720"/>
        <w:jc w:val="both"/>
        <w:rPr>
          <w:rFonts w:eastAsia="Times New Roman" w:cs="Times New Roman"/>
          <w:szCs w:val="24"/>
        </w:rPr>
      </w:pPr>
      <w:r>
        <w:rPr>
          <w:rFonts w:eastAsia="Times New Roman" w:cs="Times New Roman"/>
          <w:szCs w:val="24"/>
        </w:rPr>
        <w:t>Sec. 28.0022.</w:t>
      </w:r>
      <w:r w:rsidRPr="00074339">
        <w:rPr>
          <w:rFonts w:eastAsia="Times New Roman" w:cs="Times New Roman"/>
          <w:szCs w:val="24"/>
        </w:rPr>
        <w:t xml:space="preserve"> CERTAIN INSTRUCTIONAL</w:t>
      </w:r>
      <w:r>
        <w:rPr>
          <w:rFonts w:eastAsia="Times New Roman" w:cs="Times New Roman"/>
          <w:szCs w:val="24"/>
        </w:rPr>
        <w:t xml:space="preserve"> REQUIREMENTS AND PROHIBITIONS.</w:t>
      </w:r>
      <w:r w:rsidRPr="00074339">
        <w:rPr>
          <w:rFonts w:eastAsia="Times New Roman" w:cs="Times New Roman"/>
          <w:szCs w:val="24"/>
        </w:rPr>
        <w:t xml:space="preserve"> (a) </w:t>
      </w:r>
      <w:r>
        <w:rPr>
          <w:rFonts w:eastAsia="Times New Roman" w:cs="Times New Roman"/>
          <w:szCs w:val="24"/>
        </w:rPr>
        <w:t>Provides that f</w:t>
      </w:r>
      <w:r w:rsidRPr="00074339">
        <w:rPr>
          <w:rFonts w:eastAsia="Times New Roman" w:cs="Times New Roman"/>
          <w:szCs w:val="24"/>
        </w:rPr>
        <w:t>or any course or subject, including an innovative course, for a grade level from kindergarten through grade 12:</w:t>
      </w:r>
    </w:p>
    <w:p w:rsidR="002A28F9" w:rsidRPr="0007433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 xml:space="preserve">(1) a teacher </w:t>
      </w:r>
      <w:r>
        <w:rPr>
          <w:rFonts w:eastAsia="Times New Roman" w:cs="Times New Roman"/>
          <w:szCs w:val="24"/>
        </w:rPr>
        <w:t>is prohibited from being</w:t>
      </w:r>
      <w:r w:rsidRPr="00074339">
        <w:rPr>
          <w:rFonts w:eastAsia="Times New Roman" w:cs="Times New Roman"/>
          <w:szCs w:val="24"/>
        </w:rPr>
        <w:t xml:space="preserve"> compelled to discuss a particular current event or widely debated and currently controversial issue of public policy or social affairs;</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(2) a teacher who chooses to discuss a topic de</w:t>
      </w:r>
      <w:r>
        <w:rPr>
          <w:rFonts w:eastAsia="Times New Roman" w:cs="Times New Roman"/>
          <w:szCs w:val="24"/>
        </w:rPr>
        <w:t>scribed by Subdivision (1) is</w:t>
      </w:r>
      <w:r w:rsidRPr="00074339">
        <w:rPr>
          <w:rFonts w:eastAsia="Times New Roman" w:cs="Times New Roman"/>
          <w:szCs w:val="24"/>
        </w:rPr>
        <w:t>, to the best of the teacher's ability,</w:t>
      </w:r>
      <w:r>
        <w:rPr>
          <w:rFonts w:eastAsia="Times New Roman" w:cs="Times New Roman"/>
          <w:szCs w:val="24"/>
        </w:rPr>
        <w:t xml:space="preserve"> required to</w:t>
      </w:r>
      <w:r w:rsidRPr="00074339">
        <w:rPr>
          <w:rFonts w:eastAsia="Times New Roman" w:cs="Times New Roman"/>
          <w:szCs w:val="24"/>
        </w:rPr>
        <w:t xml:space="preserve"> strive to explore that topic from diverse and contending perspectives without giving deference to any one perspective;</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 xml:space="preserve">(3) a school district, open-enrollment charter school, or teacher </w:t>
      </w:r>
      <w:r>
        <w:rPr>
          <w:rFonts w:eastAsia="Times New Roman" w:cs="Times New Roman"/>
          <w:szCs w:val="24"/>
        </w:rPr>
        <w:t>is prohibited from requiring, making</w:t>
      </w:r>
      <w:r w:rsidRPr="00074339">
        <w:rPr>
          <w:rFonts w:eastAsia="Times New Roman" w:cs="Times New Roman"/>
          <w:szCs w:val="24"/>
        </w:rPr>
        <w:t xml:space="preserve"> part of a course, or award</w:t>
      </w:r>
      <w:r>
        <w:rPr>
          <w:rFonts w:eastAsia="Times New Roman" w:cs="Times New Roman"/>
          <w:szCs w:val="24"/>
        </w:rPr>
        <w:t>ing</w:t>
      </w:r>
      <w:r w:rsidRPr="00074339">
        <w:rPr>
          <w:rFonts w:eastAsia="Times New Roman" w:cs="Times New Roman"/>
          <w:szCs w:val="24"/>
        </w:rPr>
        <w:t xml:space="preserve"> a grade or course credit, including extra credit, for a student's:</w:t>
      </w:r>
    </w:p>
    <w:p w:rsidR="002A28F9" w:rsidRPr="00074339" w:rsidRDefault="002A28F9" w:rsidP="00441A4C">
      <w:pPr>
        <w:spacing w:after="0" w:line="240" w:lineRule="auto"/>
        <w:ind w:left="2160"/>
        <w:jc w:val="both"/>
        <w:rPr>
          <w:rFonts w:eastAsia="Times New Roman" w:cs="Times New Roman"/>
          <w:szCs w:val="24"/>
        </w:rPr>
      </w:pPr>
    </w:p>
    <w:p w:rsidR="002A28F9" w:rsidRPr="00074339" w:rsidRDefault="002A28F9" w:rsidP="00441A4C">
      <w:pPr>
        <w:spacing w:after="0" w:line="240" w:lineRule="auto"/>
        <w:ind w:left="2880"/>
        <w:jc w:val="both"/>
        <w:rPr>
          <w:rFonts w:eastAsia="Times New Roman" w:cs="Times New Roman"/>
          <w:szCs w:val="24"/>
        </w:rPr>
      </w:pPr>
      <w:r w:rsidRPr="00074339">
        <w:rPr>
          <w:rFonts w:eastAsia="Times New Roman" w:cs="Times New Roman"/>
          <w:szCs w:val="24"/>
        </w:rPr>
        <w:t>(A) work for, affiliation with, or service learning in association with any organization engaged in:</w:t>
      </w:r>
    </w:p>
    <w:p w:rsidR="002A28F9" w:rsidRPr="00074339" w:rsidRDefault="002A28F9" w:rsidP="00441A4C">
      <w:pPr>
        <w:spacing w:after="0" w:line="240" w:lineRule="auto"/>
        <w:ind w:left="288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 lobbying for legislation at the federal, state, or local level; or</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(ii) social policy advocacy or public policy advocacy;</w:t>
      </w:r>
    </w:p>
    <w:p w:rsidR="002A28F9" w:rsidRPr="00074339" w:rsidRDefault="002A28F9" w:rsidP="00441A4C">
      <w:pPr>
        <w:spacing w:after="0" w:line="240" w:lineRule="auto"/>
        <w:ind w:left="2880"/>
        <w:jc w:val="both"/>
        <w:rPr>
          <w:rFonts w:eastAsia="Times New Roman" w:cs="Times New Roman"/>
          <w:szCs w:val="24"/>
        </w:rPr>
      </w:pPr>
    </w:p>
    <w:p w:rsidR="002A28F9" w:rsidRPr="00074339" w:rsidRDefault="002A28F9" w:rsidP="00441A4C">
      <w:pPr>
        <w:spacing w:after="0" w:line="240" w:lineRule="auto"/>
        <w:ind w:left="2880"/>
        <w:jc w:val="both"/>
        <w:rPr>
          <w:rFonts w:eastAsia="Times New Roman" w:cs="Times New Roman"/>
          <w:szCs w:val="24"/>
        </w:rPr>
      </w:pPr>
      <w:r w:rsidRPr="00074339">
        <w:rPr>
          <w:rFonts w:eastAsia="Times New Roman" w:cs="Times New Roman"/>
          <w:szCs w:val="24"/>
        </w:rPr>
        <w:t>(B) political activism, lobbying, or efforts to persuade members of the legislative or executive branch at the federal, state, or local level to take specific actions by direct communication; or</w:t>
      </w:r>
    </w:p>
    <w:p w:rsidR="002A28F9" w:rsidRPr="00074339" w:rsidRDefault="002A28F9" w:rsidP="00441A4C">
      <w:pPr>
        <w:spacing w:after="0" w:line="240" w:lineRule="auto"/>
        <w:ind w:left="2880"/>
        <w:jc w:val="both"/>
        <w:rPr>
          <w:rFonts w:eastAsia="Times New Roman" w:cs="Times New Roman"/>
          <w:szCs w:val="24"/>
        </w:rPr>
      </w:pPr>
    </w:p>
    <w:p w:rsidR="002A28F9" w:rsidRPr="00074339" w:rsidRDefault="002A28F9" w:rsidP="00441A4C">
      <w:pPr>
        <w:spacing w:after="0" w:line="240" w:lineRule="auto"/>
        <w:ind w:left="2880"/>
        <w:jc w:val="both"/>
        <w:rPr>
          <w:rFonts w:eastAsia="Times New Roman" w:cs="Times New Roman"/>
          <w:szCs w:val="24"/>
        </w:rPr>
      </w:pPr>
      <w:r w:rsidRPr="00074339">
        <w:rPr>
          <w:rFonts w:eastAsia="Times New Roman" w:cs="Times New Roman"/>
          <w:szCs w:val="24"/>
        </w:rPr>
        <w:t>(C) participation in any internship, practicum, or similar activity involving social policy advocacy or public policy advocacy; and</w:t>
      </w:r>
    </w:p>
    <w:p w:rsidR="002A28F9" w:rsidRPr="00074339" w:rsidRDefault="002A28F9" w:rsidP="00441A4C">
      <w:pPr>
        <w:spacing w:after="0" w:line="240" w:lineRule="auto"/>
        <w:ind w:left="2880"/>
        <w:jc w:val="both"/>
        <w:rPr>
          <w:rFonts w:eastAsia="Times New Roman" w:cs="Times New Roman"/>
          <w:szCs w:val="24"/>
        </w:rPr>
      </w:pPr>
    </w:p>
    <w:p w:rsidR="002A28F9" w:rsidRPr="00074339" w:rsidRDefault="002A28F9" w:rsidP="00441A4C">
      <w:pPr>
        <w:spacing w:after="0" w:line="240" w:lineRule="auto"/>
        <w:ind w:left="2160"/>
        <w:jc w:val="both"/>
        <w:rPr>
          <w:rFonts w:eastAsia="Times New Roman" w:cs="Times New Roman"/>
          <w:szCs w:val="24"/>
        </w:rPr>
      </w:pPr>
      <w:r w:rsidRPr="00074339">
        <w:rPr>
          <w:rFonts w:eastAsia="Times New Roman" w:cs="Times New Roman"/>
          <w:szCs w:val="24"/>
        </w:rPr>
        <w:t>(4) a teacher, administrator, or other employee of a state agency, school district, or open-e</w:t>
      </w:r>
      <w:r>
        <w:rPr>
          <w:rFonts w:eastAsia="Times New Roman" w:cs="Times New Roman"/>
          <w:szCs w:val="24"/>
        </w:rPr>
        <w:t>nrollment charter school is prohibited from</w:t>
      </w:r>
      <w:r w:rsidRPr="00074339">
        <w:rPr>
          <w:rFonts w:eastAsia="Times New Roman" w:cs="Times New Roman"/>
          <w:szCs w:val="24"/>
        </w:rPr>
        <w:t>:</w:t>
      </w:r>
    </w:p>
    <w:p w:rsidR="002A28F9" w:rsidRPr="00074339" w:rsidRDefault="002A28F9" w:rsidP="00441A4C">
      <w:pPr>
        <w:spacing w:after="0" w:line="240" w:lineRule="auto"/>
        <w:ind w:left="2880"/>
        <w:jc w:val="both"/>
        <w:rPr>
          <w:rFonts w:eastAsia="Times New Roman" w:cs="Times New Roman"/>
          <w:szCs w:val="24"/>
        </w:rPr>
      </w:pPr>
    </w:p>
    <w:p w:rsidR="002A28F9" w:rsidRPr="00074339" w:rsidRDefault="002A28F9" w:rsidP="00441A4C">
      <w:pPr>
        <w:spacing w:after="0" w:line="240" w:lineRule="auto"/>
        <w:ind w:left="2880"/>
        <w:jc w:val="both"/>
        <w:rPr>
          <w:rFonts w:eastAsia="Times New Roman" w:cs="Times New Roman"/>
          <w:szCs w:val="24"/>
        </w:rPr>
      </w:pPr>
      <w:r>
        <w:rPr>
          <w:rFonts w:eastAsia="Times New Roman" w:cs="Times New Roman"/>
          <w:szCs w:val="24"/>
        </w:rPr>
        <w:t xml:space="preserve">(A) requiring or making </w:t>
      </w:r>
      <w:r w:rsidRPr="00074339">
        <w:rPr>
          <w:rFonts w:eastAsia="Times New Roman" w:cs="Times New Roman"/>
          <w:szCs w:val="24"/>
        </w:rPr>
        <w:t>part of a course inculcation in the concept that:</w:t>
      </w:r>
    </w:p>
    <w:p w:rsidR="002A28F9" w:rsidRPr="00074339" w:rsidRDefault="002A28F9" w:rsidP="00441A4C">
      <w:pPr>
        <w:spacing w:after="0" w:line="240" w:lineRule="auto"/>
        <w:ind w:left="288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 one race or sex is inherently superior to another race or sex;</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(ii) an individual, by virtue of the individual's race or sex, is inherently racist, sexist, or oppressive, whether consciously or unconsciously;</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(iii) an individual should be discriminated against or receive adverse treatment solely or partly because of the individual's race or sex;</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(iv) an individual's moral character, standing, or worth is necessarily determined by the individual's race or sex;</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(v) an individual, by virtue of the individual's race or sex, bears responsibility for actions committed in the past by other members of the same race or sex;</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(vi) an individual should feel discomfort, guilt, anguish, or any other form of psychological distress on account of the individual's race or sex;</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(vii) meritocracy or traits such as a hard work ethic are racist or sexist or were created by members of a particular race to oppress members of another race;</w:t>
      </w:r>
    </w:p>
    <w:p w:rsidR="002A28F9" w:rsidRPr="0007433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(viii) the advent of slavery in the territory that is now the United States constituted the true founding of the United States; or</w:t>
      </w:r>
    </w:p>
    <w:p w:rsidR="002A28F9" w:rsidRPr="00074339" w:rsidRDefault="002A28F9" w:rsidP="00441A4C">
      <w:pPr>
        <w:spacing w:after="0" w:line="240" w:lineRule="auto"/>
        <w:ind w:left="3600"/>
        <w:jc w:val="both"/>
        <w:rPr>
          <w:rFonts w:eastAsia="Times New Roman" w:cs="Times New Roman"/>
          <w:szCs w:val="24"/>
        </w:rPr>
      </w:pPr>
    </w:p>
    <w:p w:rsidR="002A28F9" w:rsidRDefault="002A28F9" w:rsidP="00441A4C">
      <w:pPr>
        <w:spacing w:after="0" w:line="240" w:lineRule="auto"/>
        <w:ind w:left="3600"/>
        <w:jc w:val="both"/>
        <w:rPr>
          <w:rFonts w:eastAsia="Times New Roman" w:cs="Times New Roman"/>
          <w:szCs w:val="24"/>
        </w:rPr>
      </w:pPr>
      <w:r w:rsidRPr="00074339">
        <w:rPr>
          <w:rFonts w:eastAsia="Times New Roman" w:cs="Times New Roman"/>
          <w:szCs w:val="24"/>
        </w:rPr>
        <w:t>(ix) with respect to their relationship to American values, slavery and racism are anything other than deviations from, betrayals of, or failures to live up to the authentic founding principles of the United States, which include liberty and equality;</w:t>
      </w:r>
    </w:p>
    <w:p w:rsidR="002A28F9" w:rsidRDefault="002A28F9" w:rsidP="00441A4C">
      <w:pPr>
        <w:spacing w:after="0" w:line="240" w:lineRule="auto"/>
        <w:ind w:left="3600"/>
        <w:jc w:val="both"/>
        <w:rPr>
          <w:rFonts w:eastAsia="Times New Roman" w:cs="Times New Roman"/>
          <w:szCs w:val="24"/>
        </w:rPr>
      </w:pPr>
    </w:p>
    <w:p w:rsidR="002A28F9" w:rsidRPr="00074339" w:rsidRDefault="002A28F9" w:rsidP="00441A4C">
      <w:pPr>
        <w:spacing w:after="0" w:line="240" w:lineRule="auto"/>
        <w:ind w:left="2880"/>
        <w:jc w:val="both"/>
        <w:rPr>
          <w:rFonts w:eastAsia="Times New Roman" w:cs="Times New Roman"/>
          <w:szCs w:val="24"/>
        </w:rPr>
      </w:pPr>
      <w:r w:rsidRPr="00074339">
        <w:rPr>
          <w:rFonts w:eastAsia="Times New Roman" w:cs="Times New Roman"/>
          <w:szCs w:val="24"/>
        </w:rPr>
        <w:t>(B) teaching, instructing, or training any administrator, teacher, or staff member of a state agency, school district, or open-enrollment charter school to adopt a concept listed under Paragraph (A); or</w:t>
      </w:r>
    </w:p>
    <w:p w:rsidR="002A28F9" w:rsidRPr="00074339" w:rsidRDefault="002A28F9" w:rsidP="00441A4C">
      <w:pPr>
        <w:spacing w:after="0" w:line="240" w:lineRule="auto"/>
        <w:ind w:left="2880"/>
        <w:jc w:val="both"/>
        <w:rPr>
          <w:rFonts w:eastAsia="Times New Roman" w:cs="Times New Roman"/>
          <w:szCs w:val="24"/>
        </w:rPr>
      </w:pPr>
    </w:p>
    <w:p w:rsidR="002A28F9" w:rsidRDefault="002A28F9" w:rsidP="00441A4C">
      <w:pPr>
        <w:spacing w:after="0" w:line="240" w:lineRule="auto"/>
        <w:ind w:left="2880"/>
        <w:jc w:val="both"/>
        <w:rPr>
          <w:rFonts w:eastAsia="Times New Roman" w:cs="Times New Roman"/>
          <w:szCs w:val="24"/>
        </w:rPr>
      </w:pPr>
      <w:r w:rsidRPr="00074339">
        <w:rPr>
          <w:rFonts w:eastAsia="Times New Roman" w:cs="Times New Roman"/>
          <w:szCs w:val="24"/>
        </w:rPr>
        <w:t>(C) requiring an understanding of the 1619 Project.</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(b) Prohibits Subsection (a)(3) from being construed to apply to a student's participation in community charitable projects, such as building community gardens, volunteering at local food banks, or other service projects.</w:t>
      </w:r>
    </w:p>
    <w:p w:rsidR="002A28F9" w:rsidRDefault="002A28F9" w:rsidP="00441A4C">
      <w:pPr>
        <w:spacing w:after="0" w:line="240" w:lineRule="auto"/>
        <w:ind w:left="1440"/>
        <w:jc w:val="both"/>
        <w:rPr>
          <w:rFonts w:eastAsia="Times New Roman" w:cs="Times New Roman"/>
          <w:szCs w:val="24"/>
        </w:rPr>
      </w:pPr>
    </w:p>
    <w:p w:rsidR="002A28F9" w:rsidRPr="0007433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(c) Prohibits a state agency, school district, or open-enrollment charter school from accepting private funding for the purpose of developing a curriculum, purchasing or selecting curriculum materials, or providing teacher training or professional development related to a concept listed in Subsection (a)(4)(A).</w:t>
      </w:r>
    </w:p>
    <w:p w:rsidR="002A28F9" w:rsidRPr="00074339" w:rsidRDefault="002A28F9" w:rsidP="00441A4C">
      <w:pPr>
        <w:spacing w:after="0" w:line="240" w:lineRule="auto"/>
        <w:ind w:left="144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(d) Prohibits a school district or open-enrollment charter school from implementing, interpreting, or enforcing any rule, including a standard provided by a student code of conduct adopted under Section 37.001 (Student Code of Conduct), in a manner that would result in the punishment of a student for discussing the concepts described by Subsection (a)(4) or have a chilling effect on student discussions involving those concepts.</w:t>
      </w:r>
    </w:p>
    <w:p w:rsidR="002A28F9" w:rsidRDefault="002A28F9" w:rsidP="00441A4C">
      <w:pPr>
        <w:spacing w:after="0" w:line="240" w:lineRule="auto"/>
        <w:ind w:left="1440"/>
        <w:jc w:val="both"/>
        <w:rPr>
          <w:rFonts w:eastAsia="Times New Roman" w:cs="Times New Roman"/>
          <w:szCs w:val="24"/>
        </w:rPr>
      </w:pPr>
    </w:p>
    <w:p w:rsidR="002A28F9" w:rsidRDefault="002A28F9" w:rsidP="00441A4C">
      <w:pPr>
        <w:spacing w:after="0" w:line="240" w:lineRule="auto"/>
        <w:ind w:left="1440"/>
        <w:jc w:val="both"/>
        <w:rPr>
          <w:rFonts w:eastAsia="Times New Roman" w:cs="Times New Roman"/>
          <w:szCs w:val="24"/>
        </w:rPr>
      </w:pPr>
      <w:r w:rsidRPr="00074339">
        <w:rPr>
          <w:rFonts w:eastAsia="Times New Roman" w:cs="Times New Roman"/>
          <w:szCs w:val="24"/>
        </w:rPr>
        <w:t xml:space="preserve">(e) Provides that nothing in this section may be construed as limiting the teaching of or instruction in the essential knowledge and skills adopted under </w:t>
      </w:r>
      <w:r>
        <w:rPr>
          <w:rFonts w:eastAsia="Times New Roman" w:cs="Times New Roman"/>
          <w:szCs w:val="24"/>
        </w:rPr>
        <w:t>Subchapter A.</w:t>
      </w:r>
    </w:p>
    <w:p w:rsidR="002A28F9" w:rsidRDefault="002A28F9" w:rsidP="00441A4C">
      <w:pPr>
        <w:spacing w:after="0" w:line="240" w:lineRule="auto"/>
        <w:jc w:val="both"/>
        <w:rPr>
          <w:rFonts w:eastAsia="Times New Roman" w:cs="Times New Roman"/>
          <w:szCs w:val="24"/>
        </w:rPr>
      </w:pPr>
    </w:p>
    <w:p w:rsidR="002A28F9" w:rsidRPr="0007433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6. Repealers: Sections 28.002(h-2)</w:t>
      </w:r>
      <w:r>
        <w:rPr>
          <w:rFonts w:eastAsia="Times New Roman" w:cs="Times New Roman"/>
          <w:szCs w:val="24"/>
        </w:rPr>
        <w:t xml:space="preserve"> </w:t>
      </w:r>
      <w:r w:rsidRPr="00074339">
        <w:rPr>
          <w:rFonts w:eastAsia="Times New Roman" w:cs="Times New Roman"/>
          <w:szCs w:val="24"/>
        </w:rPr>
        <w:t>(relating to requiring SBOE, in adopting the essential knowledge and skills for the social studies curriculum, to adopt essential knowledge and skills that develop each student's civic knowledge, including an understanding of certain topics) and (h-3)</w:t>
      </w:r>
      <w:r>
        <w:rPr>
          <w:rFonts w:eastAsia="Times New Roman" w:cs="Times New Roman"/>
          <w:szCs w:val="24"/>
        </w:rPr>
        <w:t xml:space="preserve"> </w:t>
      </w:r>
      <w:r w:rsidRPr="00074339">
        <w:rPr>
          <w:rFonts w:eastAsia="Times New Roman" w:cs="Times New Roman"/>
          <w:szCs w:val="24"/>
        </w:rPr>
        <w:t>(relating to prohibiting a school district, open-enrollment charter school, or teacher from partaking or being required to partake</w:t>
      </w:r>
      <w:r>
        <w:rPr>
          <w:rFonts w:eastAsia="Times New Roman" w:cs="Times New Roman"/>
          <w:szCs w:val="24"/>
        </w:rPr>
        <w:t xml:space="preserve"> in certain actions pertaining </w:t>
      </w:r>
      <w:r w:rsidRPr="00074339">
        <w:rPr>
          <w:rFonts w:eastAsia="Times New Roman" w:cs="Times New Roman"/>
          <w:szCs w:val="24"/>
        </w:rPr>
        <w:t>to social studies courses in the required curriculum), as added by H.B. 3979, Acts of the 87th Legislature, Regular Session, 2021, and effective September 1, 2021.</w:t>
      </w:r>
    </w:p>
    <w:p w:rsidR="002A28F9" w:rsidRPr="0007433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ind w:left="720"/>
        <w:jc w:val="both"/>
        <w:rPr>
          <w:rFonts w:eastAsia="Times New Roman" w:cs="Times New Roman"/>
          <w:szCs w:val="24"/>
        </w:rPr>
      </w:pPr>
      <w:r w:rsidRPr="00074339">
        <w:rPr>
          <w:rFonts w:eastAsia="Times New Roman" w:cs="Times New Roman"/>
          <w:szCs w:val="24"/>
        </w:rPr>
        <w:t>Repealers: Sections 28.002(h-4)</w:t>
      </w:r>
      <w:r>
        <w:rPr>
          <w:rFonts w:eastAsia="Times New Roman" w:cs="Times New Roman"/>
          <w:szCs w:val="24"/>
        </w:rPr>
        <w:t xml:space="preserve"> </w:t>
      </w:r>
      <w:r w:rsidRPr="00074339">
        <w:rPr>
          <w:rFonts w:eastAsia="Times New Roman" w:cs="Times New Roman"/>
          <w:szCs w:val="24"/>
        </w:rPr>
        <w:t>(relating to prohibiting a state agency, school district, or open-enrollment charter school from accepting private funding for the purpose of developing a curriculum, purchasing or selecting curriculum materials, or providing teacher training or professional development for certain courses) and (h-5)</w:t>
      </w:r>
      <w:r>
        <w:rPr>
          <w:rFonts w:eastAsia="Times New Roman" w:cs="Times New Roman"/>
          <w:szCs w:val="24"/>
        </w:rPr>
        <w:t xml:space="preserve"> </w:t>
      </w:r>
      <w:r w:rsidRPr="00074339">
        <w:rPr>
          <w:rFonts w:eastAsia="Times New Roman" w:cs="Times New Roman"/>
          <w:szCs w:val="24"/>
        </w:rPr>
        <w:t>(relating to prohibiting a school district or open-enrollment charter school from implementing, interpreting, or enforcing any rules or student code of conduct in a manner that would result in the punishment of a student for discussing, or have a chilling effect on student discussion of, certain concepts), as added by H.B. 3979, Acts of the 87th Legislature, Regular Session, 2021, and effective September 1, 2021.</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7. Provides that Section 28.002(h-2), Education Code, as added by this Act, applies beginning with the 2022-2023 school year.</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8. Requires SBOE, not later than December 31, 2022, to review and revise, as needed, the essential knowledge and skills of the social studies curriculum as required by Section 28.002(h-2), Education Code, as added by this Act.</w:t>
      </w:r>
    </w:p>
    <w:p w:rsidR="002A28F9" w:rsidRDefault="002A28F9" w:rsidP="00441A4C">
      <w:pPr>
        <w:spacing w:after="0" w:line="240" w:lineRule="auto"/>
        <w:jc w:val="both"/>
        <w:rPr>
          <w:rFonts w:eastAsia="Times New Roman" w:cs="Times New Roman"/>
          <w:szCs w:val="24"/>
        </w:rPr>
      </w:pPr>
    </w:p>
    <w:p w:rsidR="002A28F9" w:rsidRDefault="002A28F9" w:rsidP="00441A4C">
      <w:pPr>
        <w:spacing w:after="0" w:line="240" w:lineRule="auto"/>
        <w:jc w:val="both"/>
        <w:rPr>
          <w:rFonts w:eastAsia="Times New Roman" w:cs="Times New Roman"/>
          <w:szCs w:val="24"/>
        </w:rPr>
      </w:pPr>
      <w:r>
        <w:rPr>
          <w:rFonts w:eastAsia="Times New Roman" w:cs="Times New Roman"/>
          <w:szCs w:val="24"/>
        </w:rPr>
        <w:t>SECTION 9. Severability clause.</w:t>
      </w:r>
    </w:p>
    <w:p w:rsidR="002A28F9" w:rsidRDefault="002A28F9" w:rsidP="00441A4C">
      <w:pPr>
        <w:spacing w:after="0" w:line="240" w:lineRule="auto"/>
        <w:jc w:val="both"/>
        <w:rPr>
          <w:rFonts w:eastAsia="Times New Roman" w:cs="Times New Roman"/>
          <w:szCs w:val="24"/>
        </w:rPr>
      </w:pPr>
    </w:p>
    <w:p w:rsidR="002A28F9" w:rsidRPr="00C8671F" w:rsidRDefault="002A28F9" w:rsidP="00441A4C">
      <w:pPr>
        <w:spacing w:after="0" w:line="240" w:lineRule="auto"/>
        <w:jc w:val="both"/>
        <w:rPr>
          <w:rFonts w:eastAsia="Times New Roman" w:cs="Times New Roman"/>
          <w:szCs w:val="24"/>
        </w:rPr>
      </w:pPr>
      <w:r w:rsidRPr="00074339">
        <w:rPr>
          <w:rFonts w:eastAsia="Times New Roman" w:cs="Times New Roman"/>
          <w:szCs w:val="24"/>
        </w:rPr>
        <w:t>SECTION 10. Effective date: upon passage or the 91st day after the last day of the legislative session.</w:t>
      </w:r>
    </w:p>
    <w:sectPr w:rsidR="002A28F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6A" w:rsidRDefault="0028456A" w:rsidP="000F1DF9">
      <w:pPr>
        <w:spacing w:after="0" w:line="240" w:lineRule="auto"/>
      </w:pPr>
      <w:r>
        <w:separator/>
      </w:r>
    </w:p>
  </w:endnote>
  <w:endnote w:type="continuationSeparator" w:id="0">
    <w:p w:rsidR="0028456A" w:rsidRDefault="002845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845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A28F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A28F9">
                <w:rPr>
                  <w:sz w:val="20"/>
                  <w:szCs w:val="20"/>
                </w:rPr>
                <w:t>S.B. 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A28F9">
                <w:rPr>
                  <w:sz w:val="20"/>
                  <w:szCs w:val="20"/>
                </w:rPr>
                <w:t>87(2)</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845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A28F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A28F9">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6A" w:rsidRDefault="0028456A" w:rsidP="000F1DF9">
      <w:pPr>
        <w:spacing w:after="0" w:line="240" w:lineRule="auto"/>
      </w:pPr>
      <w:r>
        <w:separator/>
      </w:r>
    </w:p>
  </w:footnote>
  <w:footnote w:type="continuationSeparator" w:id="0">
    <w:p w:rsidR="0028456A" w:rsidRDefault="002845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456A"/>
    <w:rsid w:val="002A28F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B69DB"/>
  <w15:docId w15:val="{535E2A60-A1F2-484E-9189-FC4A5851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A28F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DD89DE4E00E418493064861C49099D2"/>
        <w:category>
          <w:name w:val="General"/>
          <w:gallery w:val="placeholder"/>
        </w:category>
        <w:types>
          <w:type w:val="bbPlcHdr"/>
        </w:types>
        <w:behaviors>
          <w:behavior w:val="content"/>
        </w:behaviors>
        <w:guid w:val="{4F529FD9-1A71-472C-BE3B-EBEC27D50953}"/>
      </w:docPartPr>
      <w:docPartBody>
        <w:p w:rsidR="00000000" w:rsidRDefault="003E4E5B"/>
      </w:docPartBody>
    </w:docPart>
    <w:docPart>
      <w:docPartPr>
        <w:name w:val="23EC299159FF4AADBFB0D90650F57CC5"/>
        <w:category>
          <w:name w:val="General"/>
          <w:gallery w:val="placeholder"/>
        </w:category>
        <w:types>
          <w:type w:val="bbPlcHdr"/>
        </w:types>
        <w:behaviors>
          <w:behavior w:val="content"/>
        </w:behaviors>
        <w:guid w:val="{0528003E-23C1-4E4C-B8E3-244F25EB8949}"/>
      </w:docPartPr>
      <w:docPartBody>
        <w:p w:rsidR="00000000" w:rsidRDefault="003E4E5B"/>
      </w:docPartBody>
    </w:docPart>
    <w:docPart>
      <w:docPartPr>
        <w:name w:val="44F0E34664364B48B13471CAB37B8375"/>
        <w:category>
          <w:name w:val="General"/>
          <w:gallery w:val="placeholder"/>
        </w:category>
        <w:types>
          <w:type w:val="bbPlcHdr"/>
        </w:types>
        <w:behaviors>
          <w:behavior w:val="content"/>
        </w:behaviors>
        <w:guid w:val="{99A3A7ED-50A4-4A94-A1AC-1B54B27A5438}"/>
      </w:docPartPr>
      <w:docPartBody>
        <w:p w:rsidR="00000000" w:rsidRDefault="003E4E5B"/>
      </w:docPartBody>
    </w:docPart>
    <w:docPart>
      <w:docPartPr>
        <w:name w:val="09C3655427A2472B93E80F5C778CA5AE"/>
        <w:category>
          <w:name w:val="General"/>
          <w:gallery w:val="placeholder"/>
        </w:category>
        <w:types>
          <w:type w:val="bbPlcHdr"/>
        </w:types>
        <w:behaviors>
          <w:behavior w:val="content"/>
        </w:behaviors>
        <w:guid w:val="{AEC2BFA6-2508-4124-A0F3-2607E32A1A6A}"/>
      </w:docPartPr>
      <w:docPartBody>
        <w:p w:rsidR="00000000" w:rsidRDefault="003E4E5B"/>
      </w:docPartBody>
    </w:docPart>
    <w:docPart>
      <w:docPartPr>
        <w:name w:val="76023653D53A4C2B870F2E84E76720F1"/>
        <w:category>
          <w:name w:val="General"/>
          <w:gallery w:val="placeholder"/>
        </w:category>
        <w:types>
          <w:type w:val="bbPlcHdr"/>
        </w:types>
        <w:behaviors>
          <w:behavior w:val="content"/>
        </w:behaviors>
        <w:guid w:val="{A9536E16-0445-4ACD-B759-D7926141AE60}"/>
      </w:docPartPr>
      <w:docPartBody>
        <w:p w:rsidR="00000000" w:rsidRDefault="003E4E5B"/>
      </w:docPartBody>
    </w:docPart>
    <w:docPart>
      <w:docPartPr>
        <w:name w:val="04A685C8DFE14612ADAA310DC436FB43"/>
        <w:category>
          <w:name w:val="General"/>
          <w:gallery w:val="placeholder"/>
        </w:category>
        <w:types>
          <w:type w:val="bbPlcHdr"/>
        </w:types>
        <w:behaviors>
          <w:behavior w:val="content"/>
        </w:behaviors>
        <w:guid w:val="{80212C62-124D-484D-A45B-48A713C80154}"/>
      </w:docPartPr>
      <w:docPartBody>
        <w:p w:rsidR="00000000" w:rsidRDefault="003E4E5B"/>
      </w:docPartBody>
    </w:docPart>
    <w:docPart>
      <w:docPartPr>
        <w:name w:val="A790792AA58448A187B8A11891D9254C"/>
        <w:category>
          <w:name w:val="General"/>
          <w:gallery w:val="placeholder"/>
        </w:category>
        <w:types>
          <w:type w:val="bbPlcHdr"/>
        </w:types>
        <w:behaviors>
          <w:behavior w:val="content"/>
        </w:behaviors>
        <w:guid w:val="{72888460-FA19-40DE-9364-5B64DF7A4499}"/>
      </w:docPartPr>
      <w:docPartBody>
        <w:p w:rsidR="00000000" w:rsidRDefault="003E4E5B"/>
      </w:docPartBody>
    </w:docPart>
    <w:docPart>
      <w:docPartPr>
        <w:name w:val="8EF600F02688454EA98CECE96DFA1EA3"/>
        <w:category>
          <w:name w:val="General"/>
          <w:gallery w:val="placeholder"/>
        </w:category>
        <w:types>
          <w:type w:val="bbPlcHdr"/>
        </w:types>
        <w:behaviors>
          <w:behavior w:val="content"/>
        </w:behaviors>
        <w:guid w:val="{476255D7-F7F4-4621-BDD5-1E0A55983E62}"/>
      </w:docPartPr>
      <w:docPartBody>
        <w:p w:rsidR="00000000" w:rsidRDefault="003E4E5B"/>
      </w:docPartBody>
    </w:docPart>
    <w:docPart>
      <w:docPartPr>
        <w:name w:val="9FC11C5A13474CDF9432030664D8E385"/>
        <w:category>
          <w:name w:val="General"/>
          <w:gallery w:val="placeholder"/>
        </w:category>
        <w:types>
          <w:type w:val="bbPlcHdr"/>
        </w:types>
        <w:behaviors>
          <w:behavior w:val="content"/>
        </w:behaviors>
        <w:guid w:val="{FBF7A3E2-4550-4E03-A00B-2637B4DE9595}"/>
      </w:docPartPr>
      <w:docPartBody>
        <w:p w:rsidR="00000000" w:rsidRDefault="003E4E5B"/>
      </w:docPartBody>
    </w:docPart>
    <w:docPart>
      <w:docPartPr>
        <w:name w:val="FEDF8ECF30F142DCB042BB286D42D668"/>
        <w:category>
          <w:name w:val="General"/>
          <w:gallery w:val="placeholder"/>
        </w:category>
        <w:types>
          <w:type w:val="bbPlcHdr"/>
        </w:types>
        <w:behaviors>
          <w:behavior w:val="content"/>
        </w:behaviors>
        <w:guid w:val="{9C557C63-015D-403E-A192-7A8EEB441296}"/>
      </w:docPartPr>
      <w:docPartBody>
        <w:p w:rsidR="00000000" w:rsidRDefault="00496741" w:rsidP="00496741">
          <w:pPr>
            <w:pStyle w:val="FEDF8ECF30F142DCB042BB286D42D668"/>
          </w:pPr>
          <w:r w:rsidRPr="00A30DD1">
            <w:rPr>
              <w:rStyle w:val="PlaceholderText"/>
            </w:rPr>
            <w:t>Click here to enter a date.</w:t>
          </w:r>
        </w:p>
      </w:docPartBody>
    </w:docPart>
    <w:docPart>
      <w:docPartPr>
        <w:name w:val="9FC624CE8BE647289DA79EB4A19769C2"/>
        <w:category>
          <w:name w:val="General"/>
          <w:gallery w:val="placeholder"/>
        </w:category>
        <w:types>
          <w:type w:val="bbPlcHdr"/>
        </w:types>
        <w:behaviors>
          <w:behavior w:val="content"/>
        </w:behaviors>
        <w:guid w:val="{1D284252-FDD2-4989-B829-12F6F3B74C5B}"/>
      </w:docPartPr>
      <w:docPartBody>
        <w:p w:rsidR="00000000" w:rsidRDefault="003E4E5B"/>
      </w:docPartBody>
    </w:docPart>
    <w:docPart>
      <w:docPartPr>
        <w:name w:val="724A3317401844799B58F8876C224675"/>
        <w:category>
          <w:name w:val="General"/>
          <w:gallery w:val="placeholder"/>
        </w:category>
        <w:types>
          <w:type w:val="bbPlcHdr"/>
        </w:types>
        <w:behaviors>
          <w:behavior w:val="content"/>
        </w:behaviors>
        <w:guid w:val="{7F8B2623-C8AD-4B77-AF34-021B19E4F9AA}"/>
      </w:docPartPr>
      <w:docPartBody>
        <w:p w:rsidR="00000000" w:rsidRDefault="003E4E5B"/>
      </w:docPartBody>
    </w:docPart>
    <w:docPart>
      <w:docPartPr>
        <w:name w:val="6011E54C5E9745729DEE49CC61C94556"/>
        <w:category>
          <w:name w:val="General"/>
          <w:gallery w:val="placeholder"/>
        </w:category>
        <w:types>
          <w:type w:val="bbPlcHdr"/>
        </w:types>
        <w:behaviors>
          <w:behavior w:val="content"/>
        </w:behaviors>
        <w:guid w:val="{345F7083-50CC-4470-A58F-E7676C9EB6FF}"/>
      </w:docPartPr>
      <w:docPartBody>
        <w:p w:rsidR="00000000" w:rsidRDefault="00496741" w:rsidP="00496741">
          <w:pPr>
            <w:pStyle w:val="6011E54C5E9745729DEE49CC61C94556"/>
          </w:pPr>
          <w:r>
            <w:rPr>
              <w:rFonts w:eastAsia="Times New Roman" w:cs="Times New Roman"/>
              <w:bCs/>
              <w:szCs w:val="24"/>
            </w:rPr>
            <w:t xml:space="preserve"> </w:t>
          </w:r>
        </w:p>
      </w:docPartBody>
    </w:docPart>
    <w:docPart>
      <w:docPartPr>
        <w:name w:val="4FEC4B1019994FF3AEA33044DC3732E2"/>
        <w:category>
          <w:name w:val="General"/>
          <w:gallery w:val="placeholder"/>
        </w:category>
        <w:types>
          <w:type w:val="bbPlcHdr"/>
        </w:types>
        <w:behaviors>
          <w:behavior w:val="content"/>
        </w:behaviors>
        <w:guid w:val="{F3154FA4-360F-4E41-B3CD-CC29AAA5B99E}"/>
      </w:docPartPr>
      <w:docPartBody>
        <w:p w:rsidR="00000000" w:rsidRDefault="003E4E5B"/>
      </w:docPartBody>
    </w:docPart>
    <w:docPart>
      <w:docPartPr>
        <w:name w:val="F491595BAFD14F67B6C1BC16147AA20A"/>
        <w:category>
          <w:name w:val="General"/>
          <w:gallery w:val="placeholder"/>
        </w:category>
        <w:types>
          <w:type w:val="bbPlcHdr"/>
        </w:types>
        <w:behaviors>
          <w:behavior w:val="content"/>
        </w:behaviors>
        <w:guid w:val="{FC4DA2A8-4290-45C4-BC94-670749128B32}"/>
      </w:docPartPr>
      <w:docPartBody>
        <w:p w:rsidR="00000000" w:rsidRDefault="003E4E5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E4E5B"/>
    <w:rsid w:val="004816E8"/>
    <w:rsid w:val="00493D6D"/>
    <w:rsid w:val="0049674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74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EDF8ECF30F142DCB042BB286D42D668">
    <w:name w:val="FEDF8ECF30F142DCB042BB286D42D668"/>
    <w:rsid w:val="00496741"/>
    <w:pPr>
      <w:spacing w:after="160" w:line="259" w:lineRule="auto"/>
    </w:pPr>
  </w:style>
  <w:style w:type="paragraph" w:customStyle="1" w:styleId="6011E54C5E9745729DEE49CC61C94556">
    <w:name w:val="6011E54C5E9745729DEE49CC61C94556"/>
    <w:rsid w:val="0049674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A71E86-184D-407A-88B1-781ABAC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2270</Words>
  <Characters>12941</Characters>
  <Application>Microsoft Office Word</Application>
  <DocSecurity>0</DocSecurity>
  <Lines>107</Lines>
  <Paragraphs>30</Paragraphs>
  <ScaleCrop>false</ScaleCrop>
  <Company>Texas Legislative Council</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161</cp:revision>
  <dcterms:created xsi:type="dcterms:W3CDTF">2015-05-29T14:24:00Z</dcterms:created>
  <dcterms:modified xsi:type="dcterms:W3CDTF">2021-08-09T22:11:00Z</dcterms:modified>
</cp:coreProperties>
</file>

<file path=docProps/custom.xml><?xml version="1.0" encoding="utf-8"?>
<op:Properties xmlns:vt="http://schemas.openxmlformats.org/officeDocument/2006/docPropsVTypes" xmlns:op="http://schemas.openxmlformats.org/officeDocument/2006/custom-properties"/>
</file>